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A0" w:rsidRDefault="003C46A0" w:rsidP="0048704C">
      <w:pPr>
        <w:jc w:val="right"/>
      </w:pPr>
      <w:r>
        <w:tab/>
      </w:r>
    </w:p>
    <w:p w:rsidR="003C46A0" w:rsidRDefault="003C46A0" w:rsidP="003C46A0">
      <w:pPr>
        <w:jc w:val="both"/>
      </w:pPr>
      <w:r>
        <w:tab/>
      </w:r>
    </w:p>
    <w:p w:rsidR="003C46A0" w:rsidRDefault="003C46A0" w:rsidP="003C46A0">
      <w:pPr>
        <w:jc w:val="both"/>
      </w:pPr>
    </w:p>
    <w:p w:rsidR="003C46A0" w:rsidRDefault="003C46A0" w:rsidP="003C46A0">
      <w:pPr>
        <w:jc w:val="both"/>
      </w:pPr>
    </w:p>
    <w:p w:rsidR="003C46A0" w:rsidRPr="004E771B" w:rsidRDefault="003C46A0" w:rsidP="003C46A0">
      <w:pPr>
        <w:jc w:val="both"/>
        <w:rPr>
          <w:b/>
        </w:rPr>
      </w:pPr>
      <w:r w:rsidRPr="004E771B">
        <w:rPr>
          <w:b/>
        </w:rPr>
        <w:t>As stated in the Augusta-Richmond County Code, § 3-4-11</w:t>
      </w:r>
    </w:p>
    <w:p w:rsidR="003C46A0" w:rsidRDefault="003C46A0" w:rsidP="003C46A0"/>
    <w:p w:rsidR="003C46A0" w:rsidRPr="000F6ABE" w:rsidRDefault="003C46A0" w:rsidP="003C46A0">
      <w:pPr>
        <w:ind w:left="720"/>
        <w:rPr>
          <w:i/>
          <w:sz w:val="22"/>
          <w:szCs w:val="22"/>
        </w:rPr>
      </w:pPr>
      <w:r w:rsidRPr="000F6ABE">
        <w:rPr>
          <w:i/>
          <w:sz w:val="22"/>
          <w:szCs w:val="22"/>
        </w:rPr>
        <w:t>“No person shall, without first being permitted by the Sheriff after application made according to the requirements set out hereinafter:</w:t>
      </w:r>
    </w:p>
    <w:p w:rsidR="003C46A0" w:rsidRPr="000F6ABE" w:rsidRDefault="003C46A0" w:rsidP="003C46A0">
      <w:pPr>
        <w:rPr>
          <w:i/>
          <w:sz w:val="22"/>
          <w:szCs w:val="22"/>
        </w:rPr>
      </w:pPr>
      <w:r w:rsidRPr="000F6ABE">
        <w:rPr>
          <w:i/>
          <w:sz w:val="22"/>
          <w:szCs w:val="22"/>
        </w:rPr>
        <w:tab/>
      </w:r>
    </w:p>
    <w:p w:rsidR="003C46A0" w:rsidRPr="000F6ABE" w:rsidRDefault="003C46A0" w:rsidP="003C46A0">
      <w:pPr>
        <w:numPr>
          <w:ilvl w:val="0"/>
          <w:numId w:val="1"/>
        </w:numPr>
        <w:rPr>
          <w:i/>
          <w:sz w:val="22"/>
          <w:szCs w:val="22"/>
        </w:rPr>
      </w:pPr>
      <w:r w:rsidRPr="000F6ABE">
        <w:rPr>
          <w:i/>
          <w:sz w:val="22"/>
          <w:szCs w:val="22"/>
        </w:rPr>
        <w:t>Conduct a public assembly, meeting, march, parade, demonstration, or other like event, either fixed or processional, involving 50 or more attendees or participants in any public place, including but not limited to:</w:t>
      </w:r>
    </w:p>
    <w:p w:rsidR="003C46A0" w:rsidRPr="000F6ABE" w:rsidRDefault="003C46A0" w:rsidP="003C46A0">
      <w:pPr>
        <w:rPr>
          <w:i/>
          <w:sz w:val="22"/>
          <w:szCs w:val="22"/>
        </w:rPr>
      </w:pPr>
    </w:p>
    <w:p w:rsidR="003C46A0" w:rsidRPr="000F6ABE" w:rsidRDefault="003C46A0" w:rsidP="003C46A0">
      <w:pPr>
        <w:numPr>
          <w:ilvl w:val="0"/>
          <w:numId w:val="2"/>
        </w:numPr>
        <w:rPr>
          <w:i/>
          <w:sz w:val="22"/>
          <w:szCs w:val="22"/>
        </w:rPr>
      </w:pPr>
      <w:r w:rsidRPr="000F6ABE">
        <w:rPr>
          <w:i/>
          <w:sz w:val="22"/>
          <w:szCs w:val="22"/>
        </w:rPr>
        <w:t>Any Augusta-Richmond County Park, or</w:t>
      </w:r>
    </w:p>
    <w:p w:rsidR="003C46A0" w:rsidRPr="000F6ABE" w:rsidRDefault="003C46A0" w:rsidP="003C46A0">
      <w:pPr>
        <w:numPr>
          <w:ilvl w:val="0"/>
          <w:numId w:val="2"/>
        </w:numPr>
        <w:rPr>
          <w:i/>
          <w:sz w:val="22"/>
          <w:szCs w:val="22"/>
        </w:rPr>
      </w:pPr>
      <w:r w:rsidRPr="000F6ABE">
        <w:rPr>
          <w:i/>
          <w:sz w:val="22"/>
          <w:szCs w:val="22"/>
        </w:rPr>
        <w:t>Utilizing any Augusta-Richmond County building or structure, or</w:t>
      </w:r>
    </w:p>
    <w:p w:rsidR="003C46A0" w:rsidRPr="000F6ABE" w:rsidRDefault="003C46A0" w:rsidP="003C46A0">
      <w:pPr>
        <w:numPr>
          <w:ilvl w:val="0"/>
          <w:numId w:val="2"/>
        </w:numPr>
        <w:rPr>
          <w:i/>
          <w:sz w:val="22"/>
          <w:szCs w:val="22"/>
        </w:rPr>
      </w:pPr>
      <w:r w:rsidRPr="000F6ABE">
        <w:rPr>
          <w:i/>
          <w:sz w:val="22"/>
          <w:szCs w:val="22"/>
        </w:rPr>
        <w:t>Utilizing any Augusta-Richmond County baseball/softball field or tennis court, or</w:t>
      </w:r>
    </w:p>
    <w:p w:rsidR="003C46A0" w:rsidRPr="000F6ABE" w:rsidRDefault="003C46A0" w:rsidP="003C46A0">
      <w:pPr>
        <w:numPr>
          <w:ilvl w:val="0"/>
          <w:numId w:val="2"/>
        </w:numPr>
        <w:rPr>
          <w:i/>
          <w:sz w:val="22"/>
          <w:szCs w:val="22"/>
        </w:rPr>
      </w:pPr>
      <w:r w:rsidRPr="000F6ABE">
        <w:rPr>
          <w:i/>
          <w:sz w:val="22"/>
          <w:szCs w:val="22"/>
        </w:rPr>
        <w:t>Utilizing any Augusta-Richmond County property in a manner which has the effect, intent, purpose or substantial likelihood of obstructing motor vehicle or pedestrian traffic; or</w:t>
      </w:r>
    </w:p>
    <w:p w:rsidR="003C46A0" w:rsidRPr="000F6ABE" w:rsidRDefault="003C46A0" w:rsidP="003C46A0">
      <w:pPr>
        <w:rPr>
          <w:i/>
          <w:sz w:val="22"/>
          <w:szCs w:val="22"/>
        </w:rPr>
      </w:pPr>
    </w:p>
    <w:p w:rsidR="003C46A0" w:rsidRDefault="003C46A0" w:rsidP="003C46A0">
      <w:pPr>
        <w:numPr>
          <w:ilvl w:val="0"/>
          <w:numId w:val="1"/>
        </w:numPr>
        <w:rPr>
          <w:i/>
          <w:sz w:val="22"/>
          <w:szCs w:val="22"/>
        </w:rPr>
      </w:pPr>
      <w:r w:rsidRPr="000F6ABE">
        <w:rPr>
          <w:i/>
          <w:sz w:val="22"/>
          <w:szCs w:val="22"/>
        </w:rPr>
        <w:t>Station or erect any building, stand, bandstand, stage, tower, scaffold, sound stage, platform</w:t>
      </w:r>
      <w:r>
        <w:rPr>
          <w:i/>
          <w:sz w:val="22"/>
          <w:szCs w:val="22"/>
        </w:rPr>
        <w:t>, rostrum or other structure on, over or upon the public properties of Augusta-Richmond County; or</w:t>
      </w:r>
    </w:p>
    <w:p w:rsidR="003C46A0" w:rsidRDefault="003C46A0" w:rsidP="003C46A0">
      <w:pPr>
        <w:numPr>
          <w:ilvl w:val="0"/>
          <w:numId w:val="1"/>
        </w:numPr>
        <w:rPr>
          <w:i/>
          <w:sz w:val="22"/>
          <w:szCs w:val="22"/>
        </w:rPr>
      </w:pPr>
      <w:r>
        <w:rPr>
          <w:i/>
          <w:sz w:val="22"/>
          <w:szCs w:val="22"/>
        </w:rPr>
        <w:t>Create or emit any electronically amplified sound (except from a radio, recorder or other device which is possessed and used by an individual for his/her own enjoyment and is operated in such a manner so as to not interfere with the use and enjoyment by any other person); or</w:t>
      </w:r>
    </w:p>
    <w:p w:rsidR="003C46A0" w:rsidRDefault="003C46A0" w:rsidP="003C46A0">
      <w:pPr>
        <w:numPr>
          <w:ilvl w:val="0"/>
          <w:numId w:val="1"/>
        </w:numPr>
        <w:rPr>
          <w:i/>
          <w:sz w:val="22"/>
          <w:szCs w:val="22"/>
        </w:rPr>
      </w:pPr>
      <w:r>
        <w:rPr>
          <w:i/>
          <w:sz w:val="22"/>
          <w:szCs w:val="22"/>
        </w:rPr>
        <w:t>Conduct any exhibit, fair, or circus over, or upon the public properties of Augusta-Richmond County; or station or use any electrical or electronic device or equipment that would require outdoor auxiliary power.”</w:t>
      </w:r>
    </w:p>
    <w:p w:rsidR="003C46A0" w:rsidRDefault="003C46A0" w:rsidP="003C46A0">
      <w:pPr>
        <w:rPr>
          <w:i/>
          <w:sz w:val="22"/>
          <w:szCs w:val="22"/>
        </w:rPr>
      </w:pPr>
    </w:p>
    <w:p w:rsidR="003C46A0" w:rsidRDefault="003C46A0" w:rsidP="003C46A0">
      <w:pPr>
        <w:pStyle w:val="BodyText2"/>
        <w:ind w:left="0" w:firstLine="720"/>
        <w:jc w:val="left"/>
        <w:rPr>
          <w:sz w:val="22"/>
          <w:szCs w:val="22"/>
        </w:rPr>
      </w:pPr>
      <w:r w:rsidRPr="000F6ABE">
        <w:rPr>
          <w:sz w:val="22"/>
          <w:szCs w:val="22"/>
        </w:rPr>
        <w:t xml:space="preserve">In order to obtain a permit to </w:t>
      </w:r>
      <w:r>
        <w:rPr>
          <w:sz w:val="22"/>
          <w:szCs w:val="22"/>
        </w:rPr>
        <w:t>conduct events on Public Property</w:t>
      </w:r>
      <w:r w:rsidRPr="000F6ABE">
        <w:rPr>
          <w:sz w:val="22"/>
          <w:szCs w:val="22"/>
        </w:rPr>
        <w:t>, the applicant must comply with the following conditions:</w:t>
      </w:r>
    </w:p>
    <w:p w:rsidR="003C46A0" w:rsidRDefault="003C46A0" w:rsidP="003C46A0">
      <w:pPr>
        <w:pStyle w:val="BodyText2"/>
        <w:ind w:left="0"/>
        <w:jc w:val="left"/>
        <w:rPr>
          <w:sz w:val="22"/>
          <w:szCs w:val="22"/>
        </w:rPr>
      </w:pPr>
      <w:r>
        <w:rPr>
          <w:sz w:val="22"/>
          <w:szCs w:val="22"/>
        </w:rPr>
        <w:tab/>
      </w:r>
    </w:p>
    <w:p w:rsidR="003C46A0" w:rsidRPr="000F6ABE" w:rsidRDefault="003C46A0" w:rsidP="003C46A0">
      <w:pPr>
        <w:pStyle w:val="BodyText2"/>
        <w:ind w:left="0" w:firstLine="720"/>
        <w:jc w:val="left"/>
        <w:rPr>
          <w:sz w:val="22"/>
          <w:szCs w:val="22"/>
        </w:rPr>
      </w:pPr>
      <w:r w:rsidRPr="000F6ABE">
        <w:rPr>
          <w:sz w:val="22"/>
          <w:szCs w:val="22"/>
        </w:rPr>
        <w:sym w:font="Symbol" w:char="F0B7"/>
      </w:r>
      <w:r w:rsidRPr="000F6ABE">
        <w:rPr>
          <w:sz w:val="22"/>
          <w:szCs w:val="22"/>
        </w:rPr>
        <w:t xml:space="preserve"> </w:t>
      </w:r>
      <w:r w:rsidR="005728D0">
        <w:rPr>
          <w:sz w:val="22"/>
          <w:szCs w:val="22"/>
        </w:rPr>
        <w:t xml:space="preserve">  </w:t>
      </w:r>
      <w:r w:rsidRPr="000F6ABE">
        <w:rPr>
          <w:sz w:val="22"/>
          <w:szCs w:val="22"/>
        </w:rPr>
        <w:t xml:space="preserve"> </w:t>
      </w:r>
      <w:r w:rsidRPr="0013613C">
        <w:rPr>
          <w:sz w:val="22"/>
          <w:szCs w:val="22"/>
          <w:highlight w:val="yellow"/>
        </w:rPr>
        <w:t>Complete the attached application.</w:t>
      </w:r>
    </w:p>
    <w:p w:rsidR="003C46A0" w:rsidRDefault="003C46A0" w:rsidP="003C46A0">
      <w:pPr>
        <w:rPr>
          <w:sz w:val="22"/>
          <w:szCs w:val="22"/>
        </w:rPr>
      </w:pPr>
    </w:p>
    <w:p w:rsidR="003C46A0" w:rsidRDefault="003C46A0" w:rsidP="003C46A0">
      <w:pPr>
        <w:rPr>
          <w:sz w:val="22"/>
          <w:szCs w:val="22"/>
        </w:rPr>
      </w:pPr>
      <w:r>
        <w:rPr>
          <w:sz w:val="22"/>
          <w:szCs w:val="22"/>
        </w:rPr>
        <w:tab/>
      </w:r>
      <w:r w:rsidRPr="000F6ABE">
        <w:rPr>
          <w:sz w:val="22"/>
          <w:szCs w:val="22"/>
        </w:rPr>
        <w:sym w:font="Symbol" w:char="F0B7"/>
      </w:r>
      <w:r w:rsidRPr="000F6ABE">
        <w:rPr>
          <w:sz w:val="22"/>
          <w:szCs w:val="22"/>
        </w:rPr>
        <w:t xml:space="preserve"> </w:t>
      </w:r>
      <w:r w:rsidR="005728D0">
        <w:rPr>
          <w:sz w:val="22"/>
          <w:szCs w:val="22"/>
        </w:rPr>
        <w:t xml:space="preserve">   </w:t>
      </w:r>
      <w:r w:rsidRPr="000F6ABE">
        <w:rPr>
          <w:sz w:val="22"/>
          <w:szCs w:val="22"/>
        </w:rPr>
        <w:t xml:space="preserve"> </w:t>
      </w:r>
      <w:r w:rsidRPr="0013613C">
        <w:rPr>
          <w:sz w:val="22"/>
          <w:szCs w:val="22"/>
          <w:highlight w:val="yellow"/>
        </w:rPr>
        <w:t>Provide a plan for review and comment by the Sheriff.</w:t>
      </w:r>
    </w:p>
    <w:p w:rsidR="003C46A0" w:rsidRDefault="003C46A0" w:rsidP="003C46A0">
      <w:pPr>
        <w:rPr>
          <w:sz w:val="22"/>
          <w:szCs w:val="22"/>
        </w:rPr>
      </w:pPr>
    </w:p>
    <w:p w:rsidR="000C1D70" w:rsidRDefault="003C46A0" w:rsidP="000C1D70">
      <w:pPr>
        <w:pStyle w:val="ListParagraph"/>
        <w:numPr>
          <w:ilvl w:val="0"/>
          <w:numId w:val="4"/>
        </w:numPr>
        <w:spacing w:line="480" w:lineRule="auto"/>
        <w:rPr>
          <w:sz w:val="22"/>
          <w:szCs w:val="22"/>
        </w:rPr>
      </w:pPr>
      <w:r w:rsidRPr="000C1D70">
        <w:rPr>
          <w:sz w:val="22"/>
          <w:szCs w:val="22"/>
          <w:highlight w:val="yellow"/>
        </w:rPr>
        <w:t>Provide disclosures.</w:t>
      </w:r>
      <w:r w:rsidR="005728D0">
        <w:rPr>
          <w:sz w:val="22"/>
          <w:szCs w:val="22"/>
        </w:rPr>
        <w:t xml:space="preserve">    </w:t>
      </w:r>
    </w:p>
    <w:p w:rsidR="005728D0" w:rsidRPr="000C1D70" w:rsidRDefault="0048505D" w:rsidP="000C1D70">
      <w:pPr>
        <w:pStyle w:val="ListParagraph"/>
        <w:numPr>
          <w:ilvl w:val="0"/>
          <w:numId w:val="4"/>
        </w:numPr>
        <w:spacing w:line="480" w:lineRule="auto"/>
        <w:rPr>
          <w:sz w:val="22"/>
          <w:szCs w:val="22"/>
        </w:rPr>
      </w:pPr>
      <w:r>
        <w:rPr>
          <w:sz w:val="22"/>
          <w:szCs w:val="22"/>
          <w:highlight w:val="yellow"/>
        </w:rPr>
        <w:t>Attach</w:t>
      </w:r>
      <w:r w:rsidR="00F26437">
        <w:rPr>
          <w:sz w:val="22"/>
          <w:szCs w:val="22"/>
          <w:highlight w:val="yellow"/>
        </w:rPr>
        <w:t xml:space="preserve"> a map of the Event, </w:t>
      </w:r>
      <w:r w:rsidR="005728D0" w:rsidRPr="005728D0">
        <w:rPr>
          <w:sz w:val="22"/>
          <w:szCs w:val="22"/>
          <w:highlight w:val="yellow"/>
        </w:rPr>
        <w:t>Race/Walk route.</w:t>
      </w:r>
    </w:p>
    <w:p w:rsidR="003C46A0" w:rsidRDefault="003C46A0" w:rsidP="003C46A0">
      <w:pPr>
        <w:rPr>
          <w:sz w:val="22"/>
          <w:szCs w:val="22"/>
        </w:rPr>
      </w:pPr>
    </w:p>
    <w:p w:rsidR="003C46A0" w:rsidRDefault="003C46A0" w:rsidP="003C46A0">
      <w:pPr>
        <w:rPr>
          <w:sz w:val="22"/>
          <w:szCs w:val="22"/>
        </w:rPr>
      </w:pPr>
    </w:p>
    <w:p w:rsidR="003C46A0" w:rsidRDefault="003C46A0" w:rsidP="003C46A0">
      <w:pPr>
        <w:rPr>
          <w:sz w:val="22"/>
          <w:szCs w:val="22"/>
        </w:rPr>
      </w:pPr>
    </w:p>
    <w:p w:rsidR="003C46A0" w:rsidRDefault="003C46A0" w:rsidP="003C46A0">
      <w:pPr>
        <w:rPr>
          <w:sz w:val="22"/>
          <w:szCs w:val="22"/>
        </w:rPr>
      </w:pPr>
    </w:p>
    <w:p w:rsidR="003C46A0" w:rsidRDefault="003C46A0" w:rsidP="003C46A0">
      <w:pPr>
        <w:rPr>
          <w:sz w:val="22"/>
          <w:szCs w:val="22"/>
        </w:rPr>
      </w:pPr>
    </w:p>
    <w:p w:rsidR="003C46A0" w:rsidRPr="008F3527" w:rsidRDefault="003C46A0" w:rsidP="003C46A0">
      <w:pPr>
        <w:jc w:val="center"/>
        <w:rPr>
          <w:b/>
          <w:sz w:val="22"/>
          <w:szCs w:val="22"/>
        </w:rPr>
      </w:pPr>
      <w:r w:rsidRPr="008F3527">
        <w:rPr>
          <w:b/>
          <w:sz w:val="22"/>
          <w:szCs w:val="22"/>
        </w:rPr>
        <w:lastRenderedPageBreak/>
        <w:t>APPLICATION FOR EVENTS ON PUBLIC PROPERTY</w:t>
      </w:r>
    </w:p>
    <w:p w:rsidR="003C46A0" w:rsidRDefault="003C46A0" w:rsidP="003C46A0">
      <w:pPr>
        <w:jc w:val="center"/>
        <w:rPr>
          <w:i/>
          <w:sz w:val="20"/>
          <w:szCs w:val="20"/>
        </w:rPr>
      </w:pPr>
      <w:r w:rsidRPr="008F3527">
        <w:rPr>
          <w:i/>
          <w:sz w:val="20"/>
          <w:szCs w:val="20"/>
        </w:rPr>
        <w:t>(Public Assemble, Meetings, Marches, Parades, Demonstrations, or other like events)</w:t>
      </w:r>
    </w:p>
    <w:p w:rsidR="003C46A0" w:rsidRDefault="003C46A0" w:rsidP="003C46A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C46A0" w:rsidRPr="00047EA2" w:rsidTr="007A3DA3">
        <w:tc>
          <w:tcPr>
            <w:tcW w:w="2088" w:type="dxa"/>
            <w:tcBorders>
              <w:top w:val="nil"/>
              <w:left w:val="nil"/>
              <w:bottom w:val="nil"/>
              <w:right w:val="nil"/>
            </w:tcBorders>
          </w:tcPr>
          <w:p w:rsidR="003C46A0" w:rsidRPr="00047EA2" w:rsidRDefault="003C46A0" w:rsidP="007A3DA3">
            <w:r w:rsidRPr="00047EA2">
              <w:rPr>
                <w:sz w:val="22"/>
                <w:szCs w:val="22"/>
              </w:rPr>
              <w:t>Name of Applicant:</w:t>
            </w:r>
          </w:p>
        </w:tc>
        <w:tc>
          <w:tcPr>
            <w:tcW w:w="748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3"/>
                  <w:enabled/>
                  <w:calcOnExit w:val="0"/>
                  <w:textInput/>
                </w:ffData>
              </w:fldChar>
            </w:r>
            <w:bookmarkStart w:id="0"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C46A0" w:rsidRPr="00047EA2" w:rsidTr="007A3DA3">
        <w:tc>
          <w:tcPr>
            <w:tcW w:w="2268" w:type="dxa"/>
            <w:tcBorders>
              <w:top w:val="nil"/>
              <w:left w:val="nil"/>
              <w:bottom w:val="nil"/>
              <w:right w:val="nil"/>
            </w:tcBorders>
          </w:tcPr>
          <w:p w:rsidR="003C46A0" w:rsidRPr="00047EA2" w:rsidRDefault="003C46A0" w:rsidP="007A3DA3">
            <w:r w:rsidRPr="00047EA2">
              <w:rPr>
                <w:sz w:val="22"/>
                <w:szCs w:val="22"/>
              </w:rPr>
              <w:t>Address of Applicant:</w:t>
            </w:r>
          </w:p>
        </w:tc>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4"/>
                  <w:enabled/>
                  <w:calcOnExit w:val="0"/>
                  <w:textInput/>
                </w:ffData>
              </w:fldChar>
            </w:r>
            <w:bookmarkStart w:id="1"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C46A0" w:rsidRPr="000F6ABE" w:rsidRDefault="003C46A0" w:rsidP="003C46A0">
      <w:pPr>
        <w:rPr>
          <w:sz w:val="22"/>
          <w:szCs w:val="22"/>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3C46A0" w:rsidRPr="00047EA2" w:rsidTr="007A3DA3">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5"/>
                  <w:enabled/>
                  <w:calcOnExit w:val="0"/>
                  <w:textInput/>
                </w:ffData>
              </w:fldChar>
            </w:r>
            <w:bookmarkStart w:id="2"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980"/>
        <w:gridCol w:w="1080"/>
        <w:gridCol w:w="918"/>
      </w:tblGrid>
      <w:tr w:rsidR="004F613E" w:rsidRPr="00047EA2" w:rsidTr="007A3DA3">
        <w:tc>
          <w:tcPr>
            <w:tcW w:w="2628" w:type="dxa"/>
            <w:tcBorders>
              <w:top w:val="nil"/>
              <w:left w:val="nil"/>
              <w:bottom w:val="nil"/>
              <w:right w:val="nil"/>
            </w:tcBorders>
          </w:tcPr>
          <w:p w:rsidR="004F613E" w:rsidRPr="00047EA2" w:rsidRDefault="004F613E" w:rsidP="007A3DA3">
            <w:r w:rsidRPr="00047EA2">
              <w:rPr>
                <w:sz w:val="22"/>
                <w:szCs w:val="22"/>
              </w:rPr>
              <w:t>Applicant’s Date of Birth</w:t>
            </w:r>
          </w:p>
        </w:tc>
        <w:tc>
          <w:tcPr>
            <w:tcW w:w="1980" w:type="dxa"/>
            <w:tcBorders>
              <w:top w:val="nil"/>
              <w:left w:val="nil"/>
              <w:bottom w:val="single" w:sz="4" w:space="0" w:color="auto"/>
              <w:right w:val="nil"/>
            </w:tcBorders>
          </w:tcPr>
          <w:p w:rsidR="004F613E" w:rsidRPr="00047EA2" w:rsidRDefault="004F613E" w:rsidP="007A3DA3">
            <w:r>
              <w:rPr>
                <w:sz w:val="22"/>
                <w:szCs w:val="22"/>
              </w:rPr>
              <w:fldChar w:fldCharType="begin">
                <w:ffData>
                  <w:name w:val="Text6"/>
                  <w:enabled/>
                  <w:calcOnExit w:val="0"/>
                  <w:textInput/>
                </w:ffData>
              </w:fldChar>
            </w:r>
            <w:bookmarkStart w:id="3"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080" w:type="dxa"/>
            <w:tcBorders>
              <w:top w:val="nil"/>
              <w:left w:val="nil"/>
              <w:bottom w:val="nil"/>
              <w:right w:val="nil"/>
            </w:tcBorders>
          </w:tcPr>
          <w:p w:rsidR="004F613E" w:rsidRPr="00047EA2" w:rsidRDefault="004F613E" w:rsidP="007A3DA3">
            <w:r w:rsidRPr="00047EA2">
              <w:rPr>
                <w:sz w:val="22"/>
                <w:szCs w:val="22"/>
              </w:rPr>
              <w:t>Gender:</w:t>
            </w:r>
          </w:p>
        </w:tc>
        <w:tc>
          <w:tcPr>
            <w:tcW w:w="918" w:type="dxa"/>
            <w:tcBorders>
              <w:top w:val="nil"/>
              <w:left w:val="nil"/>
              <w:bottom w:val="single" w:sz="4" w:space="0" w:color="auto"/>
              <w:right w:val="nil"/>
            </w:tcBorders>
          </w:tcPr>
          <w:p w:rsidR="004F613E" w:rsidRPr="00047EA2" w:rsidRDefault="004F613E" w:rsidP="007A3DA3">
            <w:r>
              <w:rPr>
                <w:sz w:val="22"/>
                <w:szCs w:val="22"/>
              </w:rPr>
              <w:fldChar w:fldCharType="begin">
                <w:ffData>
                  <w:name w:val="Text8"/>
                  <w:enabled/>
                  <w:calcOnExit w:val="0"/>
                  <w:textInput/>
                </w:ffData>
              </w:fldChar>
            </w:r>
            <w:bookmarkStart w:id="4"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C46A0" w:rsidRPr="00047EA2" w:rsidTr="007A3DA3">
        <w:tc>
          <w:tcPr>
            <w:tcW w:w="2268" w:type="dxa"/>
            <w:tcBorders>
              <w:top w:val="nil"/>
              <w:left w:val="nil"/>
              <w:bottom w:val="nil"/>
              <w:right w:val="nil"/>
            </w:tcBorders>
          </w:tcPr>
          <w:p w:rsidR="003C46A0" w:rsidRPr="00047EA2" w:rsidRDefault="003C46A0" w:rsidP="007A3DA3">
            <w:r w:rsidRPr="00047EA2">
              <w:rPr>
                <w:sz w:val="22"/>
                <w:szCs w:val="22"/>
              </w:rPr>
              <w:t>Name of Organization:</w:t>
            </w:r>
          </w:p>
        </w:tc>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9"/>
                  <w:enabled/>
                  <w:calcOnExit w:val="0"/>
                  <w:textInput/>
                </w:ffData>
              </w:fldChar>
            </w:r>
            <w:bookmarkStart w:id="5"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38"/>
      </w:tblGrid>
      <w:tr w:rsidR="003C46A0" w:rsidRPr="00047EA2" w:rsidTr="007A3DA3">
        <w:tc>
          <w:tcPr>
            <w:tcW w:w="4338" w:type="dxa"/>
            <w:tcBorders>
              <w:top w:val="nil"/>
              <w:left w:val="nil"/>
              <w:bottom w:val="nil"/>
              <w:right w:val="nil"/>
            </w:tcBorders>
          </w:tcPr>
          <w:p w:rsidR="003C46A0" w:rsidRPr="00047EA2" w:rsidRDefault="003C46A0" w:rsidP="007A3DA3">
            <w:r w:rsidRPr="00047EA2">
              <w:rPr>
                <w:sz w:val="22"/>
                <w:szCs w:val="22"/>
              </w:rPr>
              <w:t xml:space="preserve">Type of Entity: </w:t>
            </w:r>
            <w:r w:rsidRPr="00047EA2">
              <w:rPr>
                <w:i/>
                <w:sz w:val="22"/>
                <w:szCs w:val="22"/>
              </w:rPr>
              <w:t>(Corporation, Unincorporated</w:t>
            </w:r>
          </w:p>
        </w:tc>
        <w:tc>
          <w:tcPr>
            <w:tcW w:w="5238" w:type="dxa"/>
            <w:tcBorders>
              <w:top w:val="nil"/>
              <w:left w:val="nil"/>
              <w:bottom w:val="nil"/>
              <w:right w:val="nil"/>
            </w:tcBorders>
          </w:tcPr>
          <w:p w:rsidR="003C46A0" w:rsidRPr="00047EA2" w:rsidRDefault="003C46A0" w:rsidP="007A3DA3"/>
        </w:tc>
      </w:tr>
      <w:tr w:rsidR="003C46A0" w:rsidRPr="00047EA2" w:rsidTr="007A3DA3">
        <w:tc>
          <w:tcPr>
            <w:tcW w:w="4338" w:type="dxa"/>
            <w:tcBorders>
              <w:top w:val="nil"/>
              <w:left w:val="nil"/>
              <w:bottom w:val="nil"/>
              <w:right w:val="nil"/>
            </w:tcBorders>
          </w:tcPr>
          <w:p w:rsidR="003C46A0" w:rsidRPr="00047EA2" w:rsidRDefault="003C46A0" w:rsidP="007A3DA3">
            <w:pPr>
              <w:rPr>
                <w:i/>
              </w:rPr>
            </w:pPr>
            <w:r w:rsidRPr="00047EA2">
              <w:rPr>
                <w:sz w:val="22"/>
                <w:szCs w:val="22"/>
              </w:rPr>
              <w:t xml:space="preserve">     </w:t>
            </w:r>
            <w:r w:rsidRPr="00047EA2">
              <w:rPr>
                <w:i/>
                <w:sz w:val="22"/>
                <w:szCs w:val="22"/>
              </w:rPr>
              <w:t>Association, LLP, etc.)</w:t>
            </w:r>
          </w:p>
        </w:tc>
        <w:tc>
          <w:tcPr>
            <w:tcW w:w="523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0"/>
                  <w:enabled/>
                  <w:calcOnExit w:val="0"/>
                  <w:textInput/>
                </w:ffData>
              </w:fldChar>
            </w:r>
            <w:bookmarkStart w:id="6"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3C46A0" w:rsidRPr="00047EA2" w:rsidTr="007A3DA3">
        <w:tc>
          <w:tcPr>
            <w:tcW w:w="2538" w:type="dxa"/>
            <w:tcBorders>
              <w:top w:val="nil"/>
              <w:left w:val="nil"/>
              <w:bottom w:val="nil"/>
              <w:right w:val="nil"/>
            </w:tcBorders>
          </w:tcPr>
          <w:p w:rsidR="003C46A0" w:rsidRPr="00047EA2" w:rsidRDefault="003C46A0" w:rsidP="007A3DA3">
            <w:r w:rsidRPr="00047EA2">
              <w:rPr>
                <w:sz w:val="22"/>
                <w:szCs w:val="22"/>
              </w:rPr>
              <w:t xml:space="preserve">Federal Tax ID#: </w:t>
            </w:r>
            <w:r w:rsidRPr="00047EA2">
              <w:rPr>
                <w:i/>
                <w:sz w:val="22"/>
                <w:szCs w:val="22"/>
              </w:rPr>
              <w:t>(If Any)</w:t>
            </w:r>
          </w:p>
        </w:tc>
        <w:tc>
          <w:tcPr>
            <w:tcW w:w="703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1"/>
                  <w:enabled/>
                  <w:calcOnExit w:val="0"/>
                  <w:textInput/>
                </w:ffData>
              </w:fldChar>
            </w:r>
            <w:bookmarkStart w:id="7"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C46A0" w:rsidRPr="00047EA2" w:rsidTr="007A3DA3">
        <w:tc>
          <w:tcPr>
            <w:tcW w:w="2268" w:type="dxa"/>
            <w:tcBorders>
              <w:top w:val="nil"/>
              <w:left w:val="nil"/>
              <w:bottom w:val="nil"/>
              <w:right w:val="nil"/>
            </w:tcBorders>
          </w:tcPr>
          <w:p w:rsidR="003C46A0" w:rsidRPr="00047EA2" w:rsidRDefault="003C46A0" w:rsidP="007A3DA3">
            <w:r w:rsidRPr="00047EA2">
              <w:rPr>
                <w:sz w:val="22"/>
                <w:szCs w:val="22"/>
              </w:rPr>
              <w:t>Address of Entity:</w:t>
            </w:r>
          </w:p>
        </w:tc>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2"/>
                  <w:enabled/>
                  <w:calcOnExit w:val="0"/>
                  <w:textInput/>
                </w:ffData>
              </w:fldChar>
            </w:r>
            <w:bookmarkStart w:id="8"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rsidR="003C46A0" w:rsidRPr="000F6ABE" w:rsidRDefault="003C46A0" w:rsidP="003C46A0">
      <w:pPr>
        <w:rPr>
          <w:sz w:val="22"/>
          <w:szCs w:val="22"/>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3C46A0" w:rsidRPr="00047EA2" w:rsidTr="007A3DA3">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3"/>
                  <w:enabled/>
                  <w:calcOnExit w:val="0"/>
                  <w:textInput/>
                </w:ffData>
              </w:fldChar>
            </w:r>
            <w:bookmarkStart w:id="9"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bl>
    <w:p w:rsidR="003C46A0" w:rsidRDefault="003C46A0" w:rsidP="003C46A0">
      <w:pPr>
        <w:rPr>
          <w:sz w:val="22"/>
          <w:szCs w:val="22"/>
        </w:rPr>
      </w:pPr>
    </w:p>
    <w:p w:rsidR="003C46A0" w:rsidRDefault="003C46A0" w:rsidP="003C46A0">
      <w:pPr>
        <w:rPr>
          <w:i/>
          <w:sz w:val="22"/>
          <w:szCs w:val="22"/>
        </w:rPr>
      </w:pPr>
      <w:r w:rsidRPr="007E4981">
        <w:rPr>
          <w:i/>
          <w:sz w:val="22"/>
          <w:szCs w:val="22"/>
        </w:rPr>
        <w:t>(If Different From Applicant)</w:t>
      </w:r>
    </w:p>
    <w:p w:rsidR="003C46A0" w:rsidRPr="007E4981" w:rsidRDefault="003C46A0" w:rsidP="003C46A0">
      <w:pPr>
        <w:rPr>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3C46A0" w:rsidRPr="00047EA2" w:rsidTr="007A3DA3">
        <w:tc>
          <w:tcPr>
            <w:tcW w:w="2538" w:type="dxa"/>
            <w:tcBorders>
              <w:top w:val="nil"/>
              <w:left w:val="nil"/>
              <w:bottom w:val="nil"/>
              <w:right w:val="nil"/>
            </w:tcBorders>
          </w:tcPr>
          <w:p w:rsidR="003C46A0" w:rsidRPr="00047EA2" w:rsidRDefault="003C46A0" w:rsidP="007A3DA3">
            <w:r w:rsidRPr="00047EA2">
              <w:rPr>
                <w:sz w:val="22"/>
                <w:szCs w:val="22"/>
              </w:rPr>
              <w:t>Name of Representative:</w:t>
            </w:r>
          </w:p>
        </w:tc>
        <w:tc>
          <w:tcPr>
            <w:tcW w:w="703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22"/>
                  <w:enabled/>
                  <w:calcOnExit w:val="0"/>
                  <w:textInput/>
                </w:ffData>
              </w:fldChar>
            </w:r>
            <w:bookmarkStart w:id="10"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948"/>
      </w:tblGrid>
      <w:tr w:rsidR="003C46A0" w:rsidRPr="00047EA2" w:rsidTr="007A3DA3">
        <w:tc>
          <w:tcPr>
            <w:tcW w:w="2628" w:type="dxa"/>
            <w:tcBorders>
              <w:top w:val="nil"/>
              <w:left w:val="nil"/>
              <w:bottom w:val="nil"/>
              <w:right w:val="nil"/>
            </w:tcBorders>
          </w:tcPr>
          <w:p w:rsidR="003C46A0" w:rsidRPr="00047EA2" w:rsidRDefault="003C46A0" w:rsidP="007A3DA3">
            <w:r w:rsidRPr="00047EA2">
              <w:rPr>
                <w:sz w:val="22"/>
                <w:szCs w:val="22"/>
              </w:rPr>
              <w:t>Address of Representative:</w:t>
            </w:r>
          </w:p>
        </w:tc>
        <w:tc>
          <w:tcPr>
            <w:tcW w:w="694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4"/>
                  <w:enabled/>
                  <w:calcOnExit w:val="0"/>
                  <w:textInput/>
                </w:ffData>
              </w:fldChar>
            </w:r>
            <w:bookmarkStart w:id="11"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rsidR="003C46A0" w:rsidRPr="000F6ABE" w:rsidRDefault="003C46A0" w:rsidP="003C46A0">
      <w:pPr>
        <w:rPr>
          <w:sz w:val="22"/>
          <w:szCs w:val="22"/>
        </w:rPr>
      </w:pP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tblGrid>
      <w:tr w:rsidR="003C46A0" w:rsidRPr="00047EA2" w:rsidTr="007A3DA3">
        <w:tc>
          <w:tcPr>
            <w:tcW w:w="694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5"/>
                  <w:enabled/>
                  <w:calcOnExit w:val="0"/>
                  <w:textInput/>
                </w:ffData>
              </w:fldChar>
            </w:r>
            <w:bookmarkStart w:id="12"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620"/>
        <w:gridCol w:w="1080"/>
        <w:gridCol w:w="918"/>
      </w:tblGrid>
      <w:tr w:rsidR="004F613E" w:rsidRPr="00047EA2" w:rsidTr="007A3DA3">
        <w:tc>
          <w:tcPr>
            <w:tcW w:w="2988" w:type="dxa"/>
            <w:tcBorders>
              <w:top w:val="nil"/>
              <w:left w:val="nil"/>
              <w:bottom w:val="nil"/>
              <w:right w:val="nil"/>
            </w:tcBorders>
          </w:tcPr>
          <w:p w:rsidR="004F613E" w:rsidRPr="00047EA2" w:rsidRDefault="004F613E" w:rsidP="007A3DA3">
            <w:r w:rsidRPr="00047EA2">
              <w:rPr>
                <w:sz w:val="22"/>
                <w:szCs w:val="22"/>
              </w:rPr>
              <w:t>Representative’s Date of Birth</w:t>
            </w:r>
          </w:p>
        </w:tc>
        <w:tc>
          <w:tcPr>
            <w:tcW w:w="1620" w:type="dxa"/>
            <w:tcBorders>
              <w:top w:val="nil"/>
              <w:left w:val="nil"/>
              <w:bottom w:val="single" w:sz="4" w:space="0" w:color="auto"/>
              <w:right w:val="nil"/>
            </w:tcBorders>
          </w:tcPr>
          <w:p w:rsidR="004F613E" w:rsidRPr="00047EA2" w:rsidRDefault="004F613E" w:rsidP="000E3A9F">
            <w:r>
              <w:rPr>
                <w:sz w:val="22"/>
                <w:szCs w:val="22"/>
              </w:rPr>
              <w:fldChar w:fldCharType="begin">
                <w:ffData>
                  <w:name w:val="Text16"/>
                  <w:enabled/>
                  <w:calcOnExit w:val="0"/>
                  <w:textInput/>
                </w:ffData>
              </w:fldChar>
            </w:r>
            <w:bookmarkStart w:id="13" w:name="Text16"/>
            <w:r>
              <w:rPr>
                <w:sz w:val="22"/>
                <w:szCs w:val="22"/>
              </w:rPr>
              <w:instrText xml:space="preserve"> FORMTEXT </w:instrText>
            </w:r>
            <w:r>
              <w:rPr>
                <w:sz w:val="22"/>
                <w:szCs w:val="22"/>
              </w:rPr>
            </w:r>
            <w:r>
              <w:rPr>
                <w:sz w:val="22"/>
                <w:szCs w:val="22"/>
              </w:rPr>
              <w:fldChar w:fldCharType="separate"/>
            </w:r>
            <w:r w:rsidR="000E3A9F">
              <w:rPr>
                <w:sz w:val="22"/>
                <w:szCs w:val="22"/>
              </w:rPr>
              <w:t> </w:t>
            </w:r>
            <w:r w:rsidR="000E3A9F">
              <w:rPr>
                <w:sz w:val="22"/>
                <w:szCs w:val="22"/>
              </w:rPr>
              <w:t> </w:t>
            </w:r>
            <w:r w:rsidR="000E3A9F">
              <w:rPr>
                <w:sz w:val="22"/>
                <w:szCs w:val="22"/>
              </w:rPr>
              <w:t> </w:t>
            </w:r>
            <w:r w:rsidR="000E3A9F">
              <w:rPr>
                <w:sz w:val="22"/>
                <w:szCs w:val="22"/>
              </w:rPr>
              <w:t> </w:t>
            </w:r>
            <w:r w:rsidR="000E3A9F">
              <w:rPr>
                <w:sz w:val="22"/>
                <w:szCs w:val="22"/>
              </w:rPr>
              <w:t> </w:t>
            </w:r>
            <w:r>
              <w:rPr>
                <w:sz w:val="22"/>
                <w:szCs w:val="22"/>
              </w:rPr>
              <w:fldChar w:fldCharType="end"/>
            </w:r>
            <w:bookmarkEnd w:id="13"/>
          </w:p>
        </w:tc>
        <w:tc>
          <w:tcPr>
            <w:tcW w:w="1080" w:type="dxa"/>
            <w:tcBorders>
              <w:top w:val="nil"/>
              <w:left w:val="nil"/>
              <w:bottom w:val="nil"/>
              <w:right w:val="nil"/>
            </w:tcBorders>
          </w:tcPr>
          <w:p w:rsidR="004F613E" w:rsidRPr="00047EA2" w:rsidRDefault="004F613E" w:rsidP="007A3DA3">
            <w:r w:rsidRPr="00047EA2">
              <w:rPr>
                <w:sz w:val="22"/>
                <w:szCs w:val="22"/>
              </w:rPr>
              <w:t>Gender:</w:t>
            </w:r>
          </w:p>
        </w:tc>
        <w:tc>
          <w:tcPr>
            <w:tcW w:w="918" w:type="dxa"/>
            <w:tcBorders>
              <w:top w:val="nil"/>
              <w:left w:val="nil"/>
              <w:bottom w:val="single" w:sz="4" w:space="0" w:color="auto"/>
              <w:right w:val="nil"/>
            </w:tcBorders>
          </w:tcPr>
          <w:p w:rsidR="004F613E" w:rsidRPr="00047EA2" w:rsidRDefault="004F613E" w:rsidP="007A3DA3">
            <w:r>
              <w:rPr>
                <w:sz w:val="22"/>
                <w:szCs w:val="22"/>
              </w:rPr>
              <w:fldChar w:fldCharType="begin">
                <w:ffData>
                  <w:name w:val="Text18"/>
                  <w:enabled/>
                  <w:calcOnExit w:val="0"/>
                  <w:textInput/>
                </w:ffData>
              </w:fldChar>
            </w:r>
            <w:bookmarkStart w:id="14"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3C46A0" w:rsidRPr="00047EA2" w:rsidTr="007A3DA3">
        <w:tc>
          <w:tcPr>
            <w:tcW w:w="2358" w:type="dxa"/>
            <w:tcBorders>
              <w:top w:val="nil"/>
              <w:left w:val="nil"/>
              <w:bottom w:val="nil"/>
              <w:right w:val="nil"/>
            </w:tcBorders>
          </w:tcPr>
          <w:p w:rsidR="003C46A0" w:rsidRPr="00047EA2" w:rsidRDefault="003C46A0" w:rsidP="007A3DA3">
            <w:r w:rsidRPr="00047EA2">
              <w:rPr>
                <w:sz w:val="22"/>
                <w:szCs w:val="22"/>
              </w:rPr>
              <w:t>Representative’s</w:t>
            </w:r>
          </w:p>
        </w:tc>
        <w:tc>
          <w:tcPr>
            <w:tcW w:w="7218" w:type="dxa"/>
            <w:tcBorders>
              <w:top w:val="nil"/>
              <w:left w:val="nil"/>
              <w:bottom w:val="nil"/>
              <w:right w:val="nil"/>
            </w:tcBorders>
          </w:tcPr>
          <w:p w:rsidR="003C46A0" w:rsidRPr="00047EA2" w:rsidRDefault="003C46A0" w:rsidP="007A3DA3"/>
        </w:tc>
      </w:tr>
      <w:tr w:rsidR="003C46A0" w:rsidRPr="00047EA2" w:rsidTr="007A3DA3">
        <w:tc>
          <w:tcPr>
            <w:tcW w:w="2358" w:type="dxa"/>
            <w:tcBorders>
              <w:top w:val="nil"/>
              <w:left w:val="nil"/>
              <w:bottom w:val="nil"/>
              <w:right w:val="nil"/>
            </w:tcBorders>
          </w:tcPr>
          <w:p w:rsidR="003C46A0" w:rsidRPr="00047EA2" w:rsidRDefault="003C46A0" w:rsidP="007A3DA3">
            <w:pPr>
              <w:rPr>
                <w:i/>
              </w:rPr>
            </w:pPr>
            <w:r w:rsidRPr="00047EA2">
              <w:rPr>
                <w:sz w:val="22"/>
                <w:szCs w:val="22"/>
              </w:rPr>
              <w:t>Relationship To Entity:</w:t>
            </w:r>
          </w:p>
        </w:tc>
        <w:tc>
          <w:tcPr>
            <w:tcW w:w="721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9"/>
                  <w:enabled/>
                  <w:calcOnExit w:val="0"/>
                  <w:textInput/>
                </w:ffData>
              </w:fldChar>
            </w:r>
            <w:bookmarkStart w:id="15"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3C46A0" w:rsidRDefault="003C46A0" w:rsidP="003C46A0">
      <w:pPr>
        <w:rPr>
          <w:sz w:val="22"/>
          <w:szCs w:val="22"/>
        </w:rPr>
      </w:pPr>
    </w:p>
    <w:p w:rsidR="003C46A0" w:rsidRPr="000E3A9F" w:rsidRDefault="007B6B0B" w:rsidP="003C46A0">
      <w:pPr>
        <w:rPr>
          <w:u w:val="single"/>
        </w:rPr>
      </w:pPr>
      <w:r>
        <w:rPr>
          <w:sz w:val="22"/>
          <w:szCs w:val="22"/>
        </w:rPr>
        <w:t xml:space="preserve">Contact phone number:   </w:t>
      </w:r>
      <w:r w:rsidR="000E3A9F" w:rsidRPr="000E3A9F">
        <w:rPr>
          <w:sz w:val="22"/>
          <w:szCs w:val="22"/>
          <w:u w:val="single"/>
        </w:rPr>
        <w:fldChar w:fldCharType="begin">
          <w:ffData>
            <w:name w:val="Text16"/>
            <w:enabled/>
            <w:calcOnExit w:val="0"/>
            <w:textInput/>
          </w:ffData>
        </w:fldChar>
      </w:r>
      <w:r w:rsidR="000E3A9F" w:rsidRPr="000E3A9F">
        <w:rPr>
          <w:sz w:val="22"/>
          <w:szCs w:val="22"/>
          <w:u w:val="single"/>
        </w:rPr>
        <w:instrText xml:space="preserve"> FORMTEXT </w:instrText>
      </w:r>
      <w:r w:rsidR="000E3A9F" w:rsidRPr="000E3A9F">
        <w:rPr>
          <w:sz w:val="22"/>
          <w:szCs w:val="22"/>
          <w:u w:val="single"/>
        </w:rPr>
      </w:r>
      <w:r w:rsidR="000E3A9F" w:rsidRPr="000E3A9F">
        <w:rPr>
          <w:sz w:val="22"/>
          <w:szCs w:val="22"/>
          <w:u w:val="single"/>
        </w:rPr>
        <w:fldChar w:fldCharType="separate"/>
      </w:r>
      <w:r w:rsidR="000E3A9F">
        <w:rPr>
          <w:sz w:val="22"/>
          <w:szCs w:val="22"/>
          <w:u w:val="single"/>
        </w:rPr>
        <w:t xml:space="preserve">                  </w:t>
      </w:r>
      <w:r w:rsidR="000E3A9F">
        <w:rPr>
          <w:noProof/>
          <w:sz w:val="22"/>
          <w:szCs w:val="22"/>
          <w:u w:val="single"/>
        </w:rPr>
        <w:t xml:space="preserve"> </w:t>
      </w:r>
      <w:r w:rsidR="000E3A9F" w:rsidRPr="000E3A9F">
        <w:rPr>
          <w:sz w:val="22"/>
          <w:szCs w:val="22"/>
          <w:u w:val="single"/>
        </w:rPr>
        <w:fldChar w:fldCharType="end"/>
      </w:r>
      <w:r w:rsidRPr="000E3A9F">
        <w:rPr>
          <w:sz w:val="22"/>
          <w:szCs w:val="22"/>
          <w:u w:val="single"/>
        </w:rPr>
        <w:t xml:space="preserve"> </w:t>
      </w:r>
      <w:r w:rsidR="0038078B" w:rsidRPr="000E3A9F">
        <w:rPr>
          <w:noProof/>
          <w:sz w:val="22"/>
          <w:szCs w:val="22"/>
          <w:u w:val="single"/>
        </w:rPr>
        <w:t xml:space="preserve">     </w:t>
      </w:r>
      <w:r w:rsidR="000E3A9F">
        <w:rPr>
          <w:noProof/>
          <w:sz w:val="22"/>
          <w:szCs w:val="22"/>
        </w:rPr>
        <w:t xml:space="preserve">   </w:t>
      </w:r>
      <w:r w:rsidR="000E3A9F">
        <w:rPr>
          <w:sz w:val="22"/>
          <w:szCs w:val="22"/>
        </w:rPr>
        <w:t>Email address:  _</w:t>
      </w:r>
      <w:r w:rsidR="000E3A9F">
        <w:rPr>
          <w:sz w:val="22"/>
          <w:szCs w:val="22"/>
        </w:rPr>
        <w:fldChar w:fldCharType="begin">
          <w:ffData>
            <w:name w:val="Text19"/>
            <w:enabled/>
            <w:calcOnExit w:val="0"/>
            <w:textInput/>
          </w:ffData>
        </w:fldChar>
      </w:r>
      <w:r w:rsidR="000E3A9F">
        <w:rPr>
          <w:sz w:val="22"/>
          <w:szCs w:val="22"/>
        </w:rPr>
        <w:instrText xml:space="preserve"> FORMTEXT </w:instrText>
      </w:r>
      <w:r w:rsidR="000E3A9F">
        <w:rPr>
          <w:sz w:val="22"/>
          <w:szCs w:val="22"/>
        </w:rPr>
      </w:r>
      <w:r w:rsidR="000E3A9F">
        <w:rPr>
          <w:sz w:val="22"/>
          <w:szCs w:val="22"/>
        </w:rPr>
        <w:fldChar w:fldCharType="separate"/>
      </w:r>
      <w:r w:rsidR="000E3A9F">
        <w:rPr>
          <w:noProof/>
          <w:sz w:val="22"/>
          <w:szCs w:val="22"/>
        </w:rPr>
        <w:t> </w:t>
      </w:r>
      <w:r w:rsidR="000E3A9F">
        <w:rPr>
          <w:noProof/>
          <w:sz w:val="22"/>
          <w:szCs w:val="22"/>
        </w:rPr>
        <w:t> </w:t>
      </w:r>
      <w:r w:rsidR="000E3A9F">
        <w:rPr>
          <w:noProof/>
          <w:sz w:val="22"/>
          <w:szCs w:val="22"/>
        </w:rPr>
        <w:t> </w:t>
      </w:r>
      <w:r w:rsidR="000E3A9F">
        <w:rPr>
          <w:noProof/>
          <w:sz w:val="22"/>
          <w:szCs w:val="22"/>
        </w:rPr>
        <w:t> </w:t>
      </w:r>
      <w:r w:rsidR="000E3A9F">
        <w:rPr>
          <w:noProof/>
          <w:sz w:val="22"/>
          <w:szCs w:val="22"/>
        </w:rPr>
        <w:t> </w:t>
      </w:r>
      <w:r w:rsidR="000E3A9F">
        <w:rPr>
          <w:sz w:val="22"/>
          <w:szCs w:val="22"/>
        </w:rPr>
        <w:fldChar w:fldCharType="end"/>
      </w:r>
      <w:r w:rsidR="000E3A9F">
        <w:rPr>
          <w:sz w:val="22"/>
          <w:szCs w:val="22"/>
        </w:rPr>
        <w:t>_______________________________</w:t>
      </w:r>
      <w:r w:rsidR="0038078B" w:rsidRPr="000E3A9F">
        <w:rPr>
          <w:noProof/>
          <w:sz w:val="22"/>
          <w:szCs w:val="22"/>
          <w:u w:val="single"/>
        </w:rPr>
        <w:t xml:space="preserve">           </w:t>
      </w:r>
      <w:r w:rsidR="0038078B" w:rsidRPr="000E3A9F">
        <w:rPr>
          <w:sz w:val="22"/>
          <w:szCs w:val="22"/>
          <w:u w:val="single"/>
        </w:rPr>
        <w:t xml:space="preserve">             </w:t>
      </w:r>
    </w:p>
    <w:p w:rsidR="007B6B0B" w:rsidRDefault="005D3620" w:rsidP="003C46A0">
      <w:pPr>
        <w:rPr>
          <w:b/>
          <w:sz w:val="22"/>
          <w:szCs w:val="22"/>
        </w:rPr>
      </w:pPr>
      <w:r>
        <w:rPr>
          <w:sz w:val="22"/>
          <w:szCs w:val="22"/>
        </w:rPr>
        <w:t xml:space="preserve">  </w:t>
      </w:r>
    </w:p>
    <w:p w:rsidR="007B6B0B" w:rsidRDefault="007B6B0B" w:rsidP="003C46A0">
      <w:pPr>
        <w:rPr>
          <w:b/>
          <w:sz w:val="22"/>
          <w:szCs w:val="22"/>
        </w:rPr>
      </w:pPr>
    </w:p>
    <w:p w:rsidR="003C46A0" w:rsidRDefault="003C46A0" w:rsidP="003C46A0">
      <w:pPr>
        <w:rPr>
          <w:b/>
          <w:sz w:val="22"/>
          <w:szCs w:val="22"/>
        </w:rPr>
      </w:pPr>
      <w:r w:rsidRPr="006F2790">
        <w:rPr>
          <w:b/>
          <w:sz w:val="22"/>
          <w:szCs w:val="22"/>
        </w:rPr>
        <w:t>WRITTEN PLAN</w:t>
      </w:r>
    </w:p>
    <w:p w:rsidR="003C46A0" w:rsidRDefault="003C46A0" w:rsidP="003C46A0">
      <w:pPr>
        <w:autoSpaceDE w:val="0"/>
        <w:autoSpaceDN w:val="0"/>
        <w:adjustRightInd w:val="0"/>
        <w:rPr>
          <w:sz w:val="22"/>
          <w:szCs w:val="22"/>
        </w:rPr>
      </w:pPr>
      <w:r>
        <w:rPr>
          <w:sz w:val="22"/>
          <w:szCs w:val="22"/>
        </w:rPr>
        <w:t>As part of the application, a written plan shall also be submitted for review by the Sheriff.  The plan shall include:</w:t>
      </w:r>
    </w:p>
    <w:p w:rsidR="003C46A0" w:rsidRDefault="003C46A0" w:rsidP="003C46A0">
      <w:pPr>
        <w:autoSpaceDE w:val="0"/>
        <w:autoSpaceDN w:val="0"/>
        <w:adjustRightInd w:val="0"/>
        <w:ind w:firstLine="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the anticipated number of participants; </w:t>
      </w:r>
    </w:p>
    <w:p w:rsidR="003C46A0" w:rsidRDefault="003C46A0" w:rsidP="003C46A0">
      <w:pPr>
        <w:autoSpaceDE w:val="0"/>
        <w:autoSpaceDN w:val="0"/>
        <w:adjustRightInd w:val="0"/>
        <w:ind w:firstLine="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date or dates of the </w:t>
      </w:r>
      <w:r w:rsidRPr="005D3620">
        <w:rPr>
          <w:sz w:val="22"/>
          <w:szCs w:val="22"/>
          <w:u w:val="single"/>
        </w:rPr>
        <w:t>event</w:t>
      </w:r>
      <w:r>
        <w:rPr>
          <w:sz w:val="22"/>
          <w:szCs w:val="22"/>
        </w:rPr>
        <w:t xml:space="preserve">; </w:t>
      </w:r>
    </w:p>
    <w:p w:rsidR="003C46A0" w:rsidRDefault="003C46A0" w:rsidP="003C46A0">
      <w:pPr>
        <w:autoSpaceDE w:val="0"/>
        <w:autoSpaceDN w:val="0"/>
        <w:adjustRightInd w:val="0"/>
        <w:ind w:firstLine="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hours of each day the event will be conducted;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exact location of said event, or, if the event is processional or mobile, the specific route of the                      event;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whether sound amplification equipment will be employed and, if so, a description of what equipment will be used;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whether artificial lighting will be employed and, if so, a description of what equipment will be used;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whether temporary static structures such as stages, bleachers, canopies, stands, towers, scaffolds, platforms, rostrums, podiums, portable toilets or other temporary static structures will be constructed or employed, whether vehicles will be employed and, if so, a description of same;</w:t>
      </w:r>
    </w:p>
    <w:p w:rsidR="003C46A0" w:rsidRDefault="003C46A0" w:rsidP="003C46A0">
      <w:pPr>
        <w:autoSpaceDE w:val="0"/>
        <w:autoSpaceDN w:val="0"/>
        <w:adjustRightInd w:val="0"/>
        <w:ind w:left="720" w:firstLine="45"/>
        <w:rPr>
          <w:sz w:val="22"/>
          <w:szCs w:val="22"/>
        </w:rPr>
      </w:pPr>
      <w:r>
        <w:rPr>
          <w:sz w:val="22"/>
          <w:szCs w:val="22"/>
        </w:rPr>
        <w:lastRenderedPageBreak/>
        <w:t>a description of the anticipated need for safety, police, medical, sanitation, and other required personnel and equipment, along with a listing of what personnel and equipment will be provided by Applicant;</w:t>
      </w:r>
    </w:p>
    <w:p w:rsidR="003C46A0" w:rsidRDefault="003C46A0" w:rsidP="003C46A0">
      <w:pPr>
        <w:autoSpaceDE w:val="0"/>
        <w:autoSpaceDN w:val="0"/>
        <w:adjustRightInd w:val="0"/>
        <w:ind w:left="720" w:firstLine="45"/>
        <w:rPr>
          <w:sz w:val="22"/>
          <w:szCs w:val="22"/>
        </w:rPr>
      </w:pPr>
      <w:r>
        <w:rPr>
          <w:rFonts w:ascii="Arial" w:hAnsi="Arial" w:cs="Arial"/>
          <w:sz w:val="22"/>
          <w:szCs w:val="22"/>
        </w:rPr>
        <w:t>●</w:t>
      </w:r>
      <w:r>
        <w:rPr>
          <w:rFonts w:ascii="Calibri" w:hAnsi="Calibri" w:cs="Calibri"/>
          <w:sz w:val="22"/>
          <w:szCs w:val="22"/>
        </w:rPr>
        <w:t xml:space="preserve"> </w:t>
      </w:r>
      <w:r>
        <w:rPr>
          <w:sz w:val="22"/>
          <w:szCs w:val="22"/>
        </w:rPr>
        <w:t>a description of provisions necessary to the safety and welfare of the participants in the event and members of the public in the area where the event will be conducted and routes of access thereto and therefrom;</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sidRPr="00941F2B">
        <w:rPr>
          <w:sz w:val="22"/>
          <w:szCs w:val="22"/>
        </w:rPr>
        <w:t>whether the event will require that the public spaces or facilities to be used or burdened, or the routes and means of access thereto and therefrom, be temporarily diverted from their dedicated or customary uses, or the public or private users thereof be diverted or excluded from, or limited in their use or enjoyment of, or their access to or through, said spaces or facilities, before, during, or after the event;</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sidRPr="00941F2B">
        <w:rPr>
          <w:sz w:val="22"/>
          <w:szCs w:val="22"/>
        </w:rPr>
        <w:t xml:space="preserve">whether any sign, display, flag, placard, or banner larger than two feet by three feet (2’x 3’) or using any wooden, metal, or hard plastic material, support or other component will be used; and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t</w:t>
      </w:r>
      <w:r w:rsidRPr="00941F2B">
        <w:rPr>
          <w:sz w:val="22"/>
          <w:szCs w:val="22"/>
        </w:rPr>
        <w:t xml:space="preserve">he name, permanent street and mailing addresses, telephone numbers where the persons responsible for each of the following matters may be reached before, during and after the proposed event, and fax number and e-mail address if available: general communication with public safety and other Augusta-Richmond County staff, security, peacekeeping, sanitary and toilet facilities, medical and healthcare, and trash clean-up. </w:t>
      </w:r>
    </w:p>
    <w:p w:rsidR="003C46A0" w:rsidRDefault="003C46A0" w:rsidP="003C46A0">
      <w:pPr>
        <w:autoSpaceDE w:val="0"/>
        <w:autoSpaceDN w:val="0"/>
        <w:adjustRightInd w:val="0"/>
        <w:rPr>
          <w:sz w:val="22"/>
          <w:szCs w:val="22"/>
        </w:rPr>
      </w:pPr>
    </w:p>
    <w:p w:rsidR="003C46A0" w:rsidRPr="005E3E3F" w:rsidRDefault="003C46A0" w:rsidP="003C46A0">
      <w:pPr>
        <w:autoSpaceDE w:val="0"/>
        <w:autoSpaceDN w:val="0"/>
        <w:adjustRightInd w:val="0"/>
        <w:rPr>
          <w:b/>
          <w:sz w:val="22"/>
          <w:szCs w:val="22"/>
        </w:rPr>
      </w:pPr>
      <w:r w:rsidRPr="005E3E3F">
        <w:rPr>
          <w:b/>
          <w:sz w:val="22"/>
          <w:szCs w:val="22"/>
        </w:rPr>
        <w:t>DISCLOSURE</w:t>
      </w:r>
    </w:p>
    <w:p w:rsidR="003C46A0" w:rsidRPr="00941F2B" w:rsidRDefault="003C46A0" w:rsidP="003C46A0">
      <w:pPr>
        <w:autoSpaceDE w:val="0"/>
        <w:autoSpaceDN w:val="0"/>
        <w:adjustRightInd w:val="0"/>
        <w:rPr>
          <w:sz w:val="22"/>
          <w:szCs w:val="22"/>
        </w:rPr>
      </w:pPr>
    </w:p>
    <w:p w:rsidR="003C46A0" w:rsidRDefault="003C46A0" w:rsidP="003C46A0">
      <w:pPr>
        <w:autoSpaceDE w:val="0"/>
        <w:autoSpaceDN w:val="0"/>
        <w:adjustRightInd w:val="0"/>
        <w:rPr>
          <w:sz w:val="22"/>
          <w:szCs w:val="22"/>
        </w:rPr>
      </w:pPr>
      <w:r>
        <w:rPr>
          <w:sz w:val="22"/>
          <w:szCs w:val="22"/>
        </w:rPr>
        <w:t>In addition to the written plan, the following disclosures must be made:</w:t>
      </w:r>
    </w:p>
    <w:p w:rsidR="003C46A0" w:rsidRDefault="003C46A0" w:rsidP="003C46A0">
      <w:pPr>
        <w:autoSpaceDE w:val="0"/>
        <w:autoSpaceDN w:val="0"/>
        <w:adjustRightInd w:val="0"/>
        <w:rPr>
          <w:sz w:val="22"/>
          <w:szCs w:val="22"/>
        </w:rPr>
      </w:pPr>
    </w:p>
    <w:p w:rsidR="003C46A0" w:rsidRPr="00941F2B" w:rsidRDefault="003C46A0" w:rsidP="003C46A0">
      <w:pPr>
        <w:autoSpaceDE w:val="0"/>
        <w:autoSpaceDN w:val="0"/>
        <w:adjustRightInd w:val="0"/>
        <w:ind w:left="720"/>
        <w:rPr>
          <w:sz w:val="22"/>
          <w:szCs w:val="22"/>
        </w:rPr>
      </w:pPr>
      <w:r w:rsidRPr="00941F2B">
        <w:rPr>
          <w:sz w:val="22"/>
          <w:szCs w:val="22"/>
        </w:rPr>
        <w:t>A disclosure as to whether the Applicant, or any entity for whom the application is being made, is or has been a party to (whether or not then operating under the same or any other name) any legal action, civil, criminal, or administrative, arising out of any event of a nature substantially similar to the one proposed in the application, and, if so, identifying information as called for in the application;</w:t>
      </w:r>
    </w:p>
    <w:p w:rsidR="003C46A0" w:rsidRDefault="003C46A0" w:rsidP="003C46A0">
      <w:pPr>
        <w:tabs>
          <w:tab w:val="left" w:pos="720"/>
          <w:tab w:val="left" w:pos="1080"/>
        </w:tabs>
        <w:autoSpaceDE w:val="0"/>
        <w:autoSpaceDN w:val="0"/>
        <w:adjustRightInd w:val="0"/>
        <w:rPr>
          <w:sz w:val="22"/>
          <w:szCs w:val="22"/>
        </w:rPr>
      </w:pPr>
    </w:p>
    <w:p w:rsidR="003C46A0" w:rsidRPr="00941F2B" w:rsidRDefault="003C46A0" w:rsidP="003C46A0">
      <w:pPr>
        <w:tabs>
          <w:tab w:val="left" w:pos="720"/>
          <w:tab w:val="left" w:pos="1080"/>
        </w:tabs>
        <w:autoSpaceDE w:val="0"/>
        <w:autoSpaceDN w:val="0"/>
        <w:adjustRightInd w:val="0"/>
        <w:ind w:left="720"/>
        <w:rPr>
          <w:sz w:val="22"/>
          <w:szCs w:val="22"/>
        </w:rPr>
      </w:pPr>
      <w:r w:rsidRPr="00941F2B">
        <w:rPr>
          <w:sz w:val="22"/>
          <w:szCs w:val="22"/>
        </w:rPr>
        <w:t xml:space="preserve"> A disclosure as to whether the Applicant or any entity for whom the application is being made has failed to satisfy or is in violation or contempt of or in arrears as to any civil, criminal, or administrative fine, penalty, judgment, order, or award (whether or not then operating under the same name) as a result of participation in any prior events(s) of a substantially similar nature to that which is the subject of the instant application, and if so, a description of said fine, penalty, award, judgment or order and an explanation for non-compliance. </w:t>
      </w:r>
    </w:p>
    <w:p w:rsidR="003C46A0" w:rsidRDefault="003C46A0" w:rsidP="003C46A0">
      <w:pPr>
        <w:autoSpaceDE w:val="0"/>
        <w:autoSpaceDN w:val="0"/>
        <w:adjustRightInd w:val="0"/>
        <w:ind w:left="1080" w:hanging="360"/>
        <w:rPr>
          <w:sz w:val="22"/>
          <w:szCs w:val="22"/>
        </w:rPr>
      </w:pPr>
    </w:p>
    <w:p w:rsidR="003C46A0" w:rsidRDefault="003C46A0" w:rsidP="003C46A0">
      <w:pPr>
        <w:autoSpaceDE w:val="0"/>
        <w:autoSpaceDN w:val="0"/>
        <w:adjustRightInd w:val="0"/>
        <w:rPr>
          <w:sz w:val="22"/>
          <w:szCs w:val="22"/>
        </w:rPr>
      </w:pPr>
      <w:r>
        <w:rPr>
          <w:sz w:val="22"/>
          <w:szCs w:val="22"/>
        </w:rPr>
        <w:t xml:space="preserve">The full and complete application including the written plan and disclosures shall be submitted to the Sheriff within no less than </w:t>
      </w:r>
      <w:r w:rsidR="004F613E">
        <w:rPr>
          <w:sz w:val="22"/>
          <w:szCs w:val="22"/>
        </w:rPr>
        <w:t>thirty</w:t>
      </w:r>
      <w:r>
        <w:rPr>
          <w:sz w:val="22"/>
          <w:szCs w:val="22"/>
        </w:rPr>
        <w:t xml:space="preserve"> (</w:t>
      </w:r>
      <w:r w:rsidR="004F613E">
        <w:rPr>
          <w:sz w:val="22"/>
          <w:szCs w:val="22"/>
        </w:rPr>
        <w:t>30</w:t>
      </w:r>
      <w:r>
        <w:rPr>
          <w:sz w:val="22"/>
          <w:szCs w:val="22"/>
        </w:rPr>
        <w:t>) days prior to the scheduled event.</w:t>
      </w:r>
    </w:p>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3C46A0" w:rsidRPr="00047EA2" w:rsidTr="007A3DA3">
        <w:tc>
          <w:tcPr>
            <w:tcW w:w="244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Signature of Applicant:</w:t>
            </w:r>
          </w:p>
        </w:tc>
        <w:tc>
          <w:tcPr>
            <w:tcW w:w="7128" w:type="dxa"/>
            <w:tcBorders>
              <w:top w:val="nil"/>
              <w:left w:val="nil"/>
              <w:bottom w:val="single" w:sz="4" w:space="0" w:color="auto"/>
              <w:right w:val="nil"/>
            </w:tcBorders>
          </w:tcPr>
          <w:p w:rsidR="003C46A0" w:rsidRPr="00047EA2" w:rsidRDefault="003C46A0" w:rsidP="007A3DA3">
            <w:pPr>
              <w:autoSpaceDE w:val="0"/>
              <w:autoSpaceDN w:val="0"/>
              <w:adjustRightInd w:val="0"/>
            </w:pPr>
          </w:p>
        </w:tc>
      </w:tr>
    </w:tbl>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3C46A0" w:rsidRPr="00047EA2" w:rsidTr="007A3DA3">
        <w:tc>
          <w:tcPr>
            <w:tcW w:w="244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Date of Application:</w:t>
            </w:r>
          </w:p>
        </w:tc>
        <w:tc>
          <w:tcPr>
            <w:tcW w:w="7128" w:type="dxa"/>
            <w:tcBorders>
              <w:top w:val="nil"/>
              <w:left w:val="nil"/>
              <w:bottom w:val="single" w:sz="4" w:space="0" w:color="auto"/>
              <w:right w:val="nil"/>
            </w:tcBorders>
          </w:tcPr>
          <w:p w:rsidR="003C46A0" w:rsidRPr="00047EA2" w:rsidRDefault="003C46A0" w:rsidP="007A3DA3">
            <w:pPr>
              <w:autoSpaceDE w:val="0"/>
              <w:autoSpaceDN w:val="0"/>
              <w:adjustRightInd w:val="0"/>
            </w:pPr>
            <w:r>
              <w:rPr>
                <w:sz w:val="22"/>
                <w:szCs w:val="22"/>
              </w:rPr>
              <w:fldChar w:fldCharType="begin">
                <w:ffData>
                  <w:name w:val="Text20"/>
                  <w:enabled/>
                  <w:calcOnExit w:val="0"/>
                  <w:textInput/>
                </w:ffData>
              </w:fldChar>
            </w:r>
            <w:bookmarkStart w:id="16" w:name="Text20"/>
            <w:r>
              <w:rPr>
                <w:sz w:val="22"/>
                <w:szCs w:val="22"/>
              </w:rPr>
              <w:instrText xml:space="preserve"> FORMTEXT </w:instrText>
            </w:r>
            <w:r>
              <w:rPr>
                <w:sz w:val="22"/>
                <w:szCs w:val="22"/>
              </w:rPr>
            </w:r>
            <w:r>
              <w:rPr>
                <w:sz w:val="22"/>
                <w:szCs w:val="22"/>
              </w:rPr>
              <w:fldChar w:fldCharType="separate"/>
            </w:r>
            <w:bookmarkStart w:id="17" w:name="_GoBack"/>
            <w:bookmarkEnd w:id="17"/>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3C46A0" w:rsidRPr="00047EA2" w:rsidTr="007A3DA3">
        <w:tc>
          <w:tcPr>
            <w:tcW w:w="253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Application Received By:</w:t>
            </w:r>
          </w:p>
        </w:tc>
        <w:tc>
          <w:tcPr>
            <w:tcW w:w="7038" w:type="dxa"/>
            <w:tcBorders>
              <w:top w:val="nil"/>
              <w:left w:val="nil"/>
              <w:bottom w:val="single" w:sz="4" w:space="0" w:color="auto"/>
              <w:right w:val="nil"/>
            </w:tcBorders>
          </w:tcPr>
          <w:p w:rsidR="003C46A0" w:rsidRPr="00047EA2" w:rsidRDefault="003C46A0" w:rsidP="007A3DA3">
            <w:pPr>
              <w:autoSpaceDE w:val="0"/>
              <w:autoSpaceDN w:val="0"/>
              <w:adjustRightInd w:val="0"/>
            </w:pPr>
          </w:p>
        </w:tc>
      </w:tr>
    </w:tbl>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3C46A0" w:rsidRPr="00047EA2" w:rsidTr="007A3DA3">
        <w:tc>
          <w:tcPr>
            <w:tcW w:w="244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Date Received:</w:t>
            </w:r>
          </w:p>
        </w:tc>
        <w:tc>
          <w:tcPr>
            <w:tcW w:w="7128" w:type="dxa"/>
            <w:tcBorders>
              <w:top w:val="nil"/>
              <w:left w:val="nil"/>
              <w:bottom w:val="single" w:sz="4" w:space="0" w:color="auto"/>
              <w:right w:val="nil"/>
            </w:tcBorders>
          </w:tcPr>
          <w:p w:rsidR="003C46A0" w:rsidRPr="00047EA2" w:rsidRDefault="003C46A0" w:rsidP="007A3DA3">
            <w:pPr>
              <w:autoSpaceDE w:val="0"/>
              <w:autoSpaceDN w:val="0"/>
              <w:adjustRightInd w:val="0"/>
            </w:pPr>
            <w:r>
              <w:rPr>
                <w:sz w:val="22"/>
                <w:szCs w:val="22"/>
              </w:rPr>
              <w:fldChar w:fldCharType="begin">
                <w:ffData>
                  <w:name w:val="Text21"/>
                  <w:enabled/>
                  <w:calcOnExit w:val="0"/>
                  <w:textInput/>
                </w:ffData>
              </w:fldChar>
            </w:r>
            <w:bookmarkStart w:id="18"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bl>
    <w:p w:rsidR="003C46A0" w:rsidRDefault="003C46A0" w:rsidP="003C46A0">
      <w:pPr>
        <w:autoSpaceDE w:val="0"/>
        <w:autoSpaceDN w:val="0"/>
        <w:adjustRightInd w:val="0"/>
        <w:rPr>
          <w:sz w:val="22"/>
          <w:szCs w:val="22"/>
        </w:rPr>
      </w:pPr>
    </w:p>
    <w:p w:rsidR="003C46A0" w:rsidRPr="005D6AD2" w:rsidRDefault="003C46A0" w:rsidP="003C46A0">
      <w:pPr>
        <w:autoSpaceDE w:val="0"/>
        <w:autoSpaceDN w:val="0"/>
        <w:adjustRightInd w:val="0"/>
        <w:rPr>
          <w:sz w:val="22"/>
          <w:szCs w:val="22"/>
        </w:rPr>
      </w:pPr>
      <w:r w:rsidRPr="005D6AD2">
        <w:rPr>
          <w:sz w:val="22"/>
          <w:szCs w:val="22"/>
        </w:rPr>
        <w:t xml:space="preserve">Within </w:t>
      </w:r>
      <w:r w:rsidR="004F613E">
        <w:rPr>
          <w:sz w:val="22"/>
          <w:szCs w:val="22"/>
        </w:rPr>
        <w:t xml:space="preserve">thirty (30) </w:t>
      </w:r>
      <w:r w:rsidRPr="005D6AD2">
        <w:rPr>
          <w:sz w:val="22"/>
          <w:szCs w:val="22"/>
        </w:rPr>
        <w:t xml:space="preserve">working days of the receipt of a fully completed executed, and filed application, the Sheriff shall review the application in light of all of the contents thereof and the goals, intentions, and presumptions of this Code Section, and render a decision and communicate same to Applicant either permitting the event as planned or denying a permit for same. If the permit is denied, the Sheriff shall provide the Applicant in writing a statement of the reasons why the application is not granted. First class mail to the address provided by Applicant, postmarked no more than </w:t>
      </w:r>
      <w:r w:rsidR="004F613E">
        <w:rPr>
          <w:sz w:val="22"/>
          <w:szCs w:val="22"/>
        </w:rPr>
        <w:t xml:space="preserve">thirty </w:t>
      </w:r>
      <w:r w:rsidRPr="005D6AD2">
        <w:rPr>
          <w:sz w:val="22"/>
          <w:szCs w:val="22"/>
        </w:rPr>
        <w:t>(</w:t>
      </w:r>
      <w:r w:rsidR="004F613E">
        <w:rPr>
          <w:sz w:val="22"/>
          <w:szCs w:val="22"/>
        </w:rPr>
        <w:t>30</w:t>
      </w:r>
      <w:r w:rsidRPr="005D6AD2">
        <w:rPr>
          <w:sz w:val="22"/>
          <w:szCs w:val="22"/>
        </w:rPr>
        <w:t>) days after receipt of the fully completed, executed, and filed application, shall be sufficient for this purpose, though not the exclusive means of notice.</w:t>
      </w:r>
    </w:p>
    <w:p w:rsidR="003C46A0" w:rsidRDefault="003C46A0" w:rsidP="003C46A0">
      <w:pPr>
        <w:autoSpaceDE w:val="0"/>
        <w:autoSpaceDN w:val="0"/>
        <w:adjustRightInd w:val="0"/>
        <w:rPr>
          <w:sz w:val="22"/>
          <w:szCs w:val="22"/>
        </w:rPr>
      </w:pPr>
    </w:p>
    <w:p w:rsidR="003C46A0" w:rsidRDefault="003C46A0" w:rsidP="003C46A0">
      <w:pPr>
        <w:autoSpaceDE w:val="0"/>
        <w:autoSpaceDN w:val="0"/>
        <w:adjustRightInd w:val="0"/>
        <w:jc w:val="center"/>
        <w:rPr>
          <w:b/>
          <w:i/>
          <w:sz w:val="22"/>
          <w:szCs w:val="22"/>
          <w:u w:val="single"/>
        </w:rPr>
      </w:pPr>
      <w:r w:rsidRPr="00047EA2">
        <w:rPr>
          <w:b/>
          <w:i/>
          <w:sz w:val="22"/>
          <w:szCs w:val="22"/>
          <w:u w:val="single"/>
        </w:rPr>
        <w:t>Copy of entire Ordinance may be viewed on Augusta-Richmond County website.</w:t>
      </w: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r>
        <w:rPr>
          <w:b/>
          <w:i/>
          <w:sz w:val="22"/>
          <w:szCs w:val="22"/>
          <w:u w:val="single"/>
        </w:rPr>
        <w:t>Disclosure</w:t>
      </w: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p>
    <w:tbl>
      <w:tblPr>
        <w:tblW w:w="0" w:type="auto"/>
        <w:tblLook w:val="04A0" w:firstRow="1" w:lastRow="0" w:firstColumn="1" w:lastColumn="0" w:noHBand="0" w:noVBand="1"/>
      </w:tblPr>
      <w:tblGrid>
        <w:gridCol w:w="918"/>
        <w:gridCol w:w="5040"/>
        <w:gridCol w:w="540"/>
        <w:gridCol w:w="3078"/>
      </w:tblGrid>
      <w:tr w:rsidR="003C46A0" w:rsidRPr="00B830C6" w:rsidTr="007A3DA3">
        <w:tc>
          <w:tcPr>
            <w:tcW w:w="918" w:type="dxa"/>
          </w:tcPr>
          <w:p w:rsidR="003C46A0" w:rsidRPr="00B830C6" w:rsidRDefault="003C46A0" w:rsidP="007A3DA3">
            <w:pPr>
              <w:autoSpaceDE w:val="0"/>
              <w:autoSpaceDN w:val="0"/>
              <w:adjustRightInd w:val="0"/>
            </w:pPr>
            <w:r w:rsidRPr="00B830C6">
              <w:rPr>
                <w:sz w:val="22"/>
                <w:szCs w:val="22"/>
              </w:rPr>
              <w:t>Neither</w:t>
            </w:r>
          </w:p>
        </w:tc>
        <w:tc>
          <w:tcPr>
            <w:tcW w:w="5040"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1"/>
                  <w:enabled/>
                  <w:calcOnExit w:val="0"/>
                  <w:textInput/>
                </w:ffData>
              </w:fldChar>
            </w:r>
            <w:bookmarkStart w:id="19" w:name="Text1"/>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bookmarkEnd w:id="19"/>
            <w:r w:rsidRPr="00B830C6">
              <w:rPr>
                <w:sz w:val="22"/>
                <w:szCs w:val="22"/>
              </w:rPr>
              <w:t>,</w:t>
            </w:r>
          </w:p>
        </w:tc>
        <w:tc>
          <w:tcPr>
            <w:tcW w:w="540" w:type="dxa"/>
          </w:tcPr>
          <w:p w:rsidR="003C46A0" w:rsidRPr="00B830C6" w:rsidRDefault="003C46A0" w:rsidP="007A3DA3">
            <w:pPr>
              <w:autoSpaceDE w:val="0"/>
              <w:autoSpaceDN w:val="0"/>
              <w:adjustRightInd w:val="0"/>
            </w:pPr>
            <w:r w:rsidRPr="00B830C6">
              <w:rPr>
                <w:sz w:val="22"/>
                <w:szCs w:val="22"/>
              </w:rPr>
              <w:t>nor</w:t>
            </w:r>
          </w:p>
        </w:tc>
        <w:tc>
          <w:tcPr>
            <w:tcW w:w="3078"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2"/>
                  <w:enabled/>
                  <w:calcOnExit w:val="0"/>
                  <w:textInput/>
                </w:ffData>
              </w:fldChar>
            </w:r>
            <w:bookmarkStart w:id="20" w:name="Text2"/>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bookmarkEnd w:id="20"/>
            <w:r w:rsidRPr="00B830C6">
              <w:rPr>
                <w:sz w:val="22"/>
                <w:szCs w:val="22"/>
              </w:rPr>
              <w:t>,</w:t>
            </w:r>
          </w:p>
        </w:tc>
      </w:tr>
      <w:tr w:rsidR="003C46A0" w:rsidRPr="00B830C6" w:rsidTr="007A3DA3">
        <w:tc>
          <w:tcPr>
            <w:tcW w:w="918" w:type="dxa"/>
          </w:tcPr>
          <w:p w:rsidR="003C46A0" w:rsidRPr="00B830C6" w:rsidRDefault="003C46A0" w:rsidP="007A3DA3">
            <w:pPr>
              <w:autoSpaceDE w:val="0"/>
              <w:autoSpaceDN w:val="0"/>
              <w:adjustRightInd w:val="0"/>
              <w:rPr>
                <w:sz w:val="16"/>
                <w:szCs w:val="16"/>
              </w:rPr>
            </w:pPr>
          </w:p>
        </w:tc>
        <w:tc>
          <w:tcPr>
            <w:tcW w:w="5040"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Organization</w:t>
            </w:r>
          </w:p>
        </w:tc>
        <w:tc>
          <w:tcPr>
            <w:tcW w:w="540" w:type="dxa"/>
          </w:tcPr>
          <w:p w:rsidR="003C46A0" w:rsidRPr="00B830C6" w:rsidRDefault="003C46A0" w:rsidP="007A3DA3">
            <w:pPr>
              <w:autoSpaceDE w:val="0"/>
              <w:autoSpaceDN w:val="0"/>
              <w:adjustRightInd w:val="0"/>
              <w:rPr>
                <w:sz w:val="16"/>
                <w:szCs w:val="16"/>
              </w:rPr>
            </w:pPr>
          </w:p>
        </w:tc>
        <w:tc>
          <w:tcPr>
            <w:tcW w:w="3078"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Individual</w:t>
            </w:r>
          </w:p>
        </w:tc>
      </w:tr>
    </w:tbl>
    <w:p w:rsidR="003C46A0" w:rsidRPr="00941F2B" w:rsidRDefault="003C46A0" w:rsidP="003C46A0">
      <w:pPr>
        <w:autoSpaceDE w:val="0"/>
        <w:autoSpaceDN w:val="0"/>
        <w:adjustRightInd w:val="0"/>
        <w:rPr>
          <w:sz w:val="22"/>
          <w:szCs w:val="22"/>
        </w:rPr>
      </w:pPr>
      <w:r>
        <w:rPr>
          <w:sz w:val="22"/>
          <w:szCs w:val="22"/>
        </w:rPr>
        <w:t xml:space="preserve">Is or has been a party to </w:t>
      </w:r>
      <w:r w:rsidRPr="00941F2B">
        <w:rPr>
          <w:sz w:val="22"/>
          <w:szCs w:val="22"/>
        </w:rPr>
        <w:t>(whether or not then operating under the same or any other name) any legal</w:t>
      </w:r>
      <w:r>
        <w:rPr>
          <w:sz w:val="22"/>
          <w:szCs w:val="22"/>
        </w:rPr>
        <w:t xml:space="preserve"> </w:t>
      </w:r>
      <w:r w:rsidRPr="00941F2B">
        <w:rPr>
          <w:sz w:val="22"/>
          <w:szCs w:val="22"/>
        </w:rPr>
        <w:t>action, civil, criminal, or administrative, arising out of any event of a nature substantially similar to the one proposed in the application, and, if so, identifying information as called for in the application;</w:t>
      </w:r>
    </w:p>
    <w:p w:rsidR="003C46A0" w:rsidRPr="0013613C" w:rsidRDefault="003C46A0" w:rsidP="003C46A0">
      <w:pPr>
        <w:autoSpaceDE w:val="0"/>
        <w:autoSpaceDN w:val="0"/>
        <w:adjustRightInd w:val="0"/>
        <w:rPr>
          <w:sz w:val="22"/>
          <w:szCs w:val="22"/>
        </w:rPr>
      </w:pPr>
    </w:p>
    <w:p w:rsidR="003C46A0" w:rsidRDefault="003C46A0" w:rsidP="003C46A0">
      <w:pPr>
        <w:autoSpaceDE w:val="0"/>
        <w:autoSpaceDN w:val="0"/>
        <w:adjustRightInd w:val="0"/>
        <w:ind w:left="1080" w:hanging="360"/>
        <w:rPr>
          <w:sz w:val="22"/>
          <w:szCs w:val="22"/>
        </w:rPr>
      </w:pPr>
    </w:p>
    <w:tbl>
      <w:tblPr>
        <w:tblW w:w="0" w:type="auto"/>
        <w:tblLook w:val="04A0" w:firstRow="1" w:lastRow="0" w:firstColumn="1" w:lastColumn="0" w:noHBand="0" w:noVBand="1"/>
      </w:tblPr>
      <w:tblGrid>
        <w:gridCol w:w="918"/>
        <w:gridCol w:w="5040"/>
        <w:gridCol w:w="540"/>
        <w:gridCol w:w="3078"/>
      </w:tblGrid>
      <w:tr w:rsidR="003C46A0" w:rsidRPr="00B830C6" w:rsidTr="007A3DA3">
        <w:tc>
          <w:tcPr>
            <w:tcW w:w="918" w:type="dxa"/>
          </w:tcPr>
          <w:p w:rsidR="003C46A0" w:rsidRPr="00B830C6" w:rsidRDefault="003C46A0" w:rsidP="007A3DA3">
            <w:pPr>
              <w:autoSpaceDE w:val="0"/>
              <w:autoSpaceDN w:val="0"/>
              <w:adjustRightInd w:val="0"/>
            </w:pPr>
            <w:r w:rsidRPr="00B830C6">
              <w:rPr>
                <w:sz w:val="22"/>
                <w:szCs w:val="22"/>
              </w:rPr>
              <w:t>Neither</w:t>
            </w:r>
          </w:p>
        </w:tc>
        <w:tc>
          <w:tcPr>
            <w:tcW w:w="5040"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1"/>
                  <w:enabled/>
                  <w:calcOnExit w:val="0"/>
                  <w:textInput/>
                </w:ffData>
              </w:fldChar>
            </w:r>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r w:rsidRPr="00B830C6">
              <w:rPr>
                <w:sz w:val="22"/>
                <w:szCs w:val="22"/>
              </w:rPr>
              <w:t>,</w:t>
            </w:r>
          </w:p>
        </w:tc>
        <w:tc>
          <w:tcPr>
            <w:tcW w:w="540" w:type="dxa"/>
          </w:tcPr>
          <w:p w:rsidR="003C46A0" w:rsidRPr="00B830C6" w:rsidRDefault="003C46A0" w:rsidP="007A3DA3">
            <w:pPr>
              <w:autoSpaceDE w:val="0"/>
              <w:autoSpaceDN w:val="0"/>
              <w:adjustRightInd w:val="0"/>
            </w:pPr>
            <w:r w:rsidRPr="00B830C6">
              <w:rPr>
                <w:sz w:val="22"/>
                <w:szCs w:val="22"/>
              </w:rPr>
              <w:t>nor</w:t>
            </w:r>
          </w:p>
        </w:tc>
        <w:tc>
          <w:tcPr>
            <w:tcW w:w="3078"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2"/>
                  <w:enabled/>
                  <w:calcOnExit w:val="0"/>
                  <w:textInput/>
                </w:ffData>
              </w:fldChar>
            </w:r>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r w:rsidRPr="00B830C6">
              <w:rPr>
                <w:sz w:val="22"/>
                <w:szCs w:val="22"/>
              </w:rPr>
              <w:t>,</w:t>
            </w:r>
          </w:p>
        </w:tc>
      </w:tr>
      <w:tr w:rsidR="003C46A0" w:rsidRPr="00B830C6" w:rsidTr="007A3DA3">
        <w:tc>
          <w:tcPr>
            <w:tcW w:w="918" w:type="dxa"/>
          </w:tcPr>
          <w:p w:rsidR="003C46A0" w:rsidRPr="00B830C6" w:rsidRDefault="003C46A0" w:rsidP="007A3DA3">
            <w:pPr>
              <w:autoSpaceDE w:val="0"/>
              <w:autoSpaceDN w:val="0"/>
              <w:adjustRightInd w:val="0"/>
              <w:rPr>
                <w:sz w:val="16"/>
                <w:szCs w:val="16"/>
              </w:rPr>
            </w:pPr>
          </w:p>
        </w:tc>
        <w:tc>
          <w:tcPr>
            <w:tcW w:w="5040"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Organization</w:t>
            </w:r>
          </w:p>
        </w:tc>
        <w:tc>
          <w:tcPr>
            <w:tcW w:w="540" w:type="dxa"/>
          </w:tcPr>
          <w:p w:rsidR="003C46A0" w:rsidRPr="00B830C6" w:rsidRDefault="003C46A0" w:rsidP="007A3DA3">
            <w:pPr>
              <w:autoSpaceDE w:val="0"/>
              <w:autoSpaceDN w:val="0"/>
              <w:adjustRightInd w:val="0"/>
              <w:rPr>
                <w:sz w:val="16"/>
                <w:szCs w:val="16"/>
              </w:rPr>
            </w:pPr>
          </w:p>
        </w:tc>
        <w:tc>
          <w:tcPr>
            <w:tcW w:w="3078"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Individual</w:t>
            </w:r>
          </w:p>
        </w:tc>
      </w:tr>
    </w:tbl>
    <w:p w:rsidR="003C46A0" w:rsidRPr="00941F2B" w:rsidRDefault="003C46A0" w:rsidP="003C46A0">
      <w:pPr>
        <w:tabs>
          <w:tab w:val="left" w:pos="720"/>
          <w:tab w:val="left" w:pos="1080"/>
        </w:tabs>
        <w:autoSpaceDE w:val="0"/>
        <w:autoSpaceDN w:val="0"/>
        <w:adjustRightInd w:val="0"/>
        <w:rPr>
          <w:sz w:val="22"/>
          <w:szCs w:val="22"/>
        </w:rPr>
      </w:pPr>
      <w:r w:rsidRPr="00941F2B">
        <w:rPr>
          <w:sz w:val="22"/>
          <w:szCs w:val="22"/>
        </w:rPr>
        <w:t xml:space="preserve">has failed to satisfy or is in violation or contempt of or in arrears as to any civil, criminal, or administrative fine, penalty, judgment, order, or award (whether or not then operating under the same name) as a result of participation in any prior events(s) of a substantially similar nature to that which is the subject of the instant application, and if so, a description of said fine, penalty, award, judgment or order and an explanation for non-compliance. </w:t>
      </w:r>
    </w:p>
    <w:p w:rsidR="00760543" w:rsidRDefault="00D43618" w:rsidP="0048704C">
      <w:pPr>
        <w:jc w:val="right"/>
      </w:pPr>
      <w:r>
        <w:tab/>
      </w:r>
      <w:r>
        <w:tab/>
      </w:r>
      <w:r>
        <w:tab/>
      </w:r>
      <w:r>
        <w:tab/>
      </w:r>
      <w:r>
        <w:tab/>
      </w:r>
      <w:r>
        <w:tab/>
      </w:r>
      <w:r>
        <w:tab/>
      </w:r>
      <w:r>
        <w:tab/>
      </w:r>
      <w:r>
        <w:tab/>
      </w:r>
      <w:r>
        <w:tab/>
      </w:r>
      <w:r>
        <w:tab/>
      </w:r>
      <w:r>
        <w:tab/>
      </w:r>
      <w:r>
        <w:tab/>
      </w:r>
      <w:r>
        <w:tab/>
      </w:r>
    </w:p>
    <w:p w:rsidR="00760543" w:rsidRDefault="00760543" w:rsidP="00D43618"/>
    <w:p w:rsidR="00760543" w:rsidRDefault="00760543" w:rsidP="0048704C">
      <w:pPr>
        <w:pStyle w:val="NoSpacing"/>
      </w:pPr>
      <w:r>
        <w:tab/>
      </w:r>
      <w:r>
        <w:tab/>
      </w:r>
    </w:p>
    <w:p w:rsidR="001B3BC0" w:rsidRDefault="001B3BC0" w:rsidP="00D43618">
      <w:pPr>
        <w:ind w:right="-1584"/>
        <w:jc w:val="right"/>
      </w:pPr>
    </w:p>
    <w:sectPr w:rsidR="001B3BC0" w:rsidSect="003C46A0">
      <w:headerReference w:type="first" r:id="rId8"/>
      <w:pgSz w:w="12240" w:h="15840"/>
      <w:pgMar w:top="720" w:right="1440" w:bottom="245"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5A" w:rsidRDefault="00BD715A" w:rsidP="006666F5">
      <w:r>
        <w:separator/>
      </w:r>
    </w:p>
  </w:endnote>
  <w:endnote w:type="continuationSeparator" w:id="0">
    <w:p w:rsidR="00BD715A" w:rsidRDefault="00BD715A" w:rsidP="0066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5A" w:rsidRDefault="00BD715A" w:rsidP="006666F5">
      <w:r>
        <w:separator/>
      </w:r>
    </w:p>
  </w:footnote>
  <w:footnote w:type="continuationSeparator" w:id="0">
    <w:p w:rsidR="00BD715A" w:rsidRDefault="00BD715A" w:rsidP="0066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A0" w:rsidRDefault="0069758A">
    <w:pPr>
      <w:pStyle w:val="Header"/>
    </w:pPr>
    <w:r>
      <w:rPr>
        <w:noProof/>
        <w:lang w:bidi="ar-SA"/>
      </w:rPr>
      <mc:AlternateContent>
        <mc:Choice Requires="wps">
          <w:drawing>
            <wp:anchor distT="0" distB="0" distL="114300" distR="114300" simplePos="0" relativeHeight="251658240" behindDoc="0" locked="0" layoutInCell="0" allowOverlap="1" wp14:anchorId="3C1AB445" wp14:editId="67829846">
              <wp:simplePos x="0" y="0"/>
              <wp:positionH relativeFrom="column">
                <wp:posOffset>1352550</wp:posOffset>
              </wp:positionH>
              <wp:positionV relativeFrom="paragraph">
                <wp:posOffset>-66675</wp:posOffset>
              </wp:positionV>
              <wp:extent cx="5294630" cy="1718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718945"/>
                      </a:xfrm>
                      <a:prstGeom prst="rect">
                        <a:avLst/>
                      </a:prstGeom>
                      <a:noFill/>
                      <a:ln w="9525">
                        <a:noFill/>
                        <a:miter lim="800000"/>
                        <a:headEnd/>
                        <a:tailEnd/>
                      </a:ln>
                    </wps:spPr>
                    <wps:txbx>
                      <w:txbxContent>
                        <w:p w:rsidR="003C46A0" w:rsidRPr="001B3BC0" w:rsidRDefault="003C46A0" w:rsidP="003C46A0">
                          <w:pPr>
                            <w:pStyle w:val="NoSpacing"/>
                            <w:jc w:val="center"/>
                            <w:rPr>
                              <w:rFonts w:ascii="Times New Roman" w:hAnsi="Times New Roman"/>
                              <w:sz w:val="40"/>
                            </w:rPr>
                          </w:pPr>
                          <w:r w:rsidRPr="001B3BC0">
                            <w:rPr>
                              <w:rFonts w:ascii="Times New Roman" w:hAnsi="Times New Roman"/>
                              <w:sz w:val="40"/>
                            </w:rPr>
                            <w:t>RICHMOND COUNTY SHERIFF’S OFFICE</w:t>
                          </w:r>
                        </w:p>
                        <w:p w:rsidR="003C46A0" w:rsidRPr="001B3BC0" w:rsidRDefault="003C46A0" w:rsidP="003C46A0">
                          <w:pPr>
                            <w:pStyle w:val="NoSpacing"/>
                            <w:jc w:val="center"/>
                            <w:rPr>
                              <w:rFonts w:ascii="Times New Roman" w:hAnsi="Times New Roman"/>
                              <w:sz w:val="32"/>
                            </w:rPr>
                          </w:pPr>
                          <w:r w:rsidRPr="001B3BC0">
                            <w:rPr>
                              <w:rFonts w:ascii="Times New Roman" w:hAnsi="Times New Roman"/>
                              <w:sz w:val="32"/>
                            </w:rPr>
                            <w:t>Sheriff Richard Roundtree</w:t>
                          </w:r>
                        </w:p>
                        <w:p w:rsidR="003C46A0" w:rsidRDefault="003C46A0" w:rsidP="003C46A0">
                          <w:pPr>
                            <w:pStyle w:val="NoSpacing"/>
                            <w:jc w:val="center"/>
                            <w:rPr>
                              <w:rFonts w:ascii="Times New Roman" w:hAnsi="Times New Roman"/>
                            </w:rPr>
                          </w:pPr>
                          <w:r>
                            <w:rPr>
                              <w:rFonts w:ascii="Times New Roman" w:hAnsi="Times New Roman"/>
                            </w:rPr>
                            <w:t>Law Enforcement Center</w:t>
                          </w:r>
                        </w:p>
                        <w:p w:rsidR="003C46A0" w:rsidRDefault="003C46A0" w:rsidP="003C46A0">
                          <w:pPr>
                            <w:pStyle w:val="NoSpacing"/>
                            <w:jc w:val="center"/>
                            <w:rPr>
                              <w:rFonts w:ascii="Times New Roman" w:hAnsi="Times New Roman"/>
                            </w:rPr>
                          </w:pPr>
                          <w:r>
                            <w:rPr>
                              <w:rFonts w:ascii="Times New Roman" w:hAnsi="Times New Roman"/>
                            </w:rPr>
                            <w:t>400 Walton Way</w:t>
                          </w:r>
                        </w:p>
                        <w:p w:rsidR="003C46A0" w:rsidRDefault="003C46A0" w:rsidP="003C46A0">
                          <w:pPr>
                            <w:pStyle w:val="NoSpacing"/>
                            <w:jc w:val="center"/>
                            <w:rPr>
                              <w:rFonts w:ascii="Times New Roman" w:hAnsi="Times New Roman"/>
                            </w:rPr>
                          </w:pPr>
                          <w:r>
                            <w:rPr>
                              <w:rFonts w:ascii="Times New Roman" w:hAnsi="Times New Roman"/>
                            </w:rPr>
                            <w:t>Augusta, GA 30901</w:t>
                          </w:r>
                        </w:p>
                        <w:p w:rsidR="003C46A0" w:rsidRPr="001B3BC0" w:rsidRDefault="003C46A0" w:rsidP="003C46A0">
                          <w:pPr>
                            <w:pStyle w:val="NoSpacing"/>
                            <w:jc w:val="center"/>
                            <w:rPr>
                              <w:rFonts w:ascii="Times New Roman" w:hAnsi="Times New Roman"/>
                            </w:rPr>
                          </w:pPr>
                          <w:r>
                            <w:rPr>
                              <w:rFonts w:ascii="Times New Roman" w:hAnsi="Times New Roman"/>
                            </w:rPr>
                            <w:t>Phone: 706.821.1000</w:t>
                          </w:r>
                          <w:r>
                            <w:rPr>
                              <w:rFonts w:ascii="Times New Roman" w:hAnsi="Times New Roman"/>
                            </w:rPr>
                            <w:tab/>
                            <w:t>Fax: 706.821.1064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AB445" id="_x0000_t202" coordsize="21600,21600" o:spt="202" path="m,l,21600r21600,l21600,xe">
              <v:stroke joinstyle="miter"/>
              <v:path gradientshapeok="t" o:connecttype="rect"/>
            </v:shapetype>
            <v:shape id="Text Box 2" o:spid="_x0000_s1026" type="#_x0000_t202" style="position:absolute;margin-left:106.5pt;margin-top:-5.25pt;width:416.9pt;height:1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e1DQIAAPU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" o:allowincell="f" filled="f" stroked="f">
              <v:textbox>
                <w:txbxContent>
                  <w:p w:rsidR="003C46A0" w:rsidRPr="001B3BC0" w:rsidRDefault="003C46A0" w:rsidP="003C46A0">
                    <w:pPr>
                      <w:pStyle w:val="NoSpacing"/>
                      <w:jc w:val="center"/>
                      <w:rPr>
                        <w:rFonts w:ascii="Times New Roman" w:hAnsi="Times New Roman"/>
                        <w:sz w:val="40"/>
                      </w:rPr>
                    </w:pPr>
                    <w:r w:rsidRPr="001B3BC0">
                      <w:rPr>
                        <w:rFonts w:ascii="Times New Roman" w:hAnsi="Times New Roman"/>
                        <w:sz w:val="40"/>
                      </w:rPr>
                      <w:t>RICHMOND COUNTY SHERIFF’S OFFICE</w:t>
                    </w:r>
                  </w:p>
                  <w:p w:rsidR="003C46A0" w:rsidRPr="001B3BC0" w:rsidRDefault="003C46A0" w:rsidP="003C46A0">
                    <w:pPr>
                      <w:pStyle w:val="NoSpacing"/>
                      <w:jc w:val="center"/>
                      <w:rPr>
                        <w:rFonts w:ascii="Times New Roman" w:hAnsi="Times New Roman"/>
                        <w:sz w:val="32"/>
                      </w:rPr>
                    </w:pPr>
                    <w:r w:rsidRPr="001B3BC0">
                      <w:rPr>
                        <w:rFonts w:ascii="Times New Roman" w:hAnsi="Times New Roman"/>
                        <w:sz w:val="32"/>
                      </w:rPr>
                      <w:t>Sheriff Richard Roundtree</w:t>
                    </w:r>
                  </w:p>
                  <w:p w:rsidR="003C46A0" w:rsidRDefault="003C46A0" w:rsidP="003C46A0">
                    <w:pPr>
                      <w:pStyle w:val="NoSpacing"/>
                      <w:jc w:val="center"/>
                      <w:rPr>
                        <w:rFonts w:ascii="Times New Roman" w:hAnsi="Times New Roman"/>
                      </w:rPr>
                    </w:pPr>
                    <w:r>
                      <w:rPr>
                        <w:rFonts w:ascii="Times New Roman" w:hAnsi="Times New Roman"/>
                      </w:rPr>
                      <w:t>Law Enforcement Center</w:t>
                    </w:r>
                  </w:p>
                  <w:p w:rsidR="003C46A0" w:rsidRDefault="003C46A0" w:rsidP="003C46A0">
                    <w:pPr>
                      <w:pStyle w:val="NoSpacing"/>
                      <w:jc w:val="center"/>
                      <w:rPr>
                        <w:rFonts w:ascii="Times New Roman" w:hAnsi="Times New Roman"/>
                      </w:rPr>
                    </w:pPr>
                    <w:r>
                      <w:rPr>
                        <w:rFonts w:ascii="Times New Roman" w:hAnsi="Times New Roman"/>
                      </w:rPr>
                      <w:t>400 Walton Way</w:t>
                    </w:r>
                  </w:p>
                  <w:p w:rsidR="003C46A0" w:rsidRDefault="003C46A0" w:rsidP="003C46A0">
                    <w:pPr>
                      <w:pStyle w:val="NoSpacing"/>
                      <w:jc w:val="center"/>
                      <w:rPr>
                        <w:rFonts w:ascii="Times New Roman" w:hAnsi="Times New Roman"/>
                      </w:rPr>
                    </w:pPr>
                    <w:r>
                      <w:rPr>
                        <w:rFonts w:ascii="Times New Roman" w:hAnsi="Times New Roman"/>
                      </w:rPr>
                      <w:t>Augusta, GA 30901</w:t>
                    </w:r>
                  </w:p>
                  <w:p w:rsidR="003C46A0" w:rsidRPr="001B3BC0" w:rsidRDefault="003C46A0" w:rsidP="003C46A0">
                    <w:pPr>
                      <w:pStyle w:val="NoSpacing"/>
                      <w:jc w:val="center"/>
                      <w:rPr>
                        <w:rFonts w:ascii="Times New Roman" w:hAnsi="Times New Roman"/>
                      </w:rPr>
                    </w:pPr>
                    <w:r>
                      <w:rPr>
                        <w:rFonts w:ascii="Times New Roman" w:hAnsi="Times New Roman"/>
                      </w:rPr>
                      <w:t>Phone: 706.821.1000</w:t>
                    </w:r>
                    <w:r>
                      <w:rPr>
                        <w:rFonts w:ascii="Times New Roman" w:hAnsi="Times New Roman"/>
                      </w:rPr>
                      <w:tab/>
                      <w:t>Fax: 706.821.1064</w:t>
                    </w:r>
                  </w:p>
                </w:txbxContent>
              </v:textbox>
            </v:shape>
          </w:pict>
        </mc:Fallback>
      </mc:AlternateContent>
    </w:r>
    <w:r w:rsidR="003C46A0" w:rsidRPr="003C46A0">
      <w:rPr>
        <w:noProof/>
        <w:lang w:bidi="ar-SA"/>
      </w:rPr>
      <w:drawing>
        <wp:inline distT="0" distB="0" distL="0" distR="0" wp14:anchorId="1818B423" wp14:editId="06C35C1D">
          <wp:extent cx="1801372" cy="177089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O SHERIFF ROUND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1770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8E1"/>
    <w:multiLevelType w:val="hybridMultilevel"/>
    <w:tmpl w:val="B664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745AF"/>
    <w:multiLevelType w:val="hybridMultilevel"/>
    <w:tmpl w:val="725EDEA0"/>
    <w:lvl w:ilvl="0" w:tplc="AA1200C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4B2948"/>
    <w:multiLevelType w:val="hybridMultilevel"/>
    <w:tmpl w:val="DC1012FE"/>
    <w:lvl w:ilvl="0" w:tplc="908A6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1B5C44"/>
    <w:multiLevelType w:val="hybridMultilevel"/>
    <w:tmpl w:val="35126254"/>
    <w:lvl w:ilvl="0" w:tplc="0E74D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F5"/>
    <w:rsid w:val="000C1D70"/>
    <w:rsid w:val="000E3A9F"/>
    <w:rsid w:val="00163F44"/>
    <w:rsid w:val="001B3BC0"/>
    <w:rsid w:val="001C359A"/>
    <w:rsid w:val="003357FD"/>
    <w:rsid w:val="0038078B"/>
    <w:rsid w:val="003C46A0"/>
    <w:rsid w:val="0048505D"/>
    <w:rsid w:val="0048704C"/>
    <w:rsid w:val="004F613E"/>
    <w:rsid w:val="005579ED"/>
    <w:rsid w:val="005728D0"/>
    <w:rsid w:val="005B2DB0"/>
    <w:rsid w:val="005D3620"/>
    <w:rsid w:val="006666F5"/>
    <w:rsid w:val="0069758A"/>
    <w:rsid w:val="00717F1B"/>
    <w:rsid w:val="00760543"/>
    <w:rsid w:val="007B6B0B"/>
    <w:rsid w:val="007C0597"/>
    <w:rsid w:val="008805D9"/>
    <w:rsid w:val="0098149E"/>
    <w:rsid w:val="00995A43"/>
    <w:rsid w:val="00A64CE7"/>
    <w:rsid w:val="00AA33AE"/>
    <w:rsid w:val="00B26DC1"/>
    <w:rsid w:val="00B629F9"/>
    <w:rsid w:val="00BD715A"/>
    <w:rsid w:val="00D23D05"/>
    <w:rsid w:val="00D43618"/>
    <w:rsid w:val="00DC205B"/>
    <w:rsid w:val="00DD3A4A"/>
    <w:rsid w:val="00E11B67"/>
    <w:rsid w:val="00F2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DFDB5"/>
  <w15:docId w15:val="{5F382C85-D924-43D7-8F8D-057B7F82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A0"/>
    <w:pPr>
      <w:spacing w:after="0" w:line="240" w:lineRule="auto"/>
    </w:pPr>
    <w:rPr>
      <w:sz w:val="24"/>
      <w:szCs w:val="24"/>
    </w:rPr>
  </w:style>
  <w:style w:type="paragraph" w:styleId="Heading1">
    <w:name w:val="heading 1"/>
    <w:basedOn w:val="Normal"/>
    <w:next w:val="Normal"/>
    <w:link w:val="Heading1Char"/>
    <w:uiPriority w:val="9"/>
    <w:qFormat/>
    <w:rsid w:val="003C46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46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6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6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6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6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6A0"/>
    <w:pPr>
      <w:spacing w:before="240" w:after="60"/>
      <w:outlineLvl w:val="6"/>
    </w:pPr>
  </w:style>
  <w:style w:type="paragraph" w:styleId="Heading8">
    <w:name w:val="heading 8"/>
    <w:basedOn w:val="Normal"/>
    <w:next w:val="Normal"/>
    <w:link w:val="Heading8Char"/>
    <w:uiPriority w:val="9"/>
    <w:semiHidden/>
    <w:unhideWhenUsed/>
    <w:qFormat/>
    <w:rsid w:val="003C46A0"/>
    <w:pPr>
      <w:spacing w:before="240" w:after="60"/>
      <w:outlineLvl w:val="7"/>
    </w:pPr>
    <w:rPr>
      <w:i/>
      <w:iCs/>
    </w:rPr>
  </w:style>
  <w:style w:type="paragraph" w:styleId="Heading9">
    <w:name w:val="heading 9"/>
    <w:basedOn w:val="Normal"/>
    <w:next w:val="Normal"/>
    <w:link w:val="Heading9Char"/>
    <w:uiPriority w:val="9"/>
    <w:semiHidden/>
    <w:unhideWhenUsed/>
    <w:qFormat/>
    <w:rsid w:val="003C46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6F5"/>
    <w:pPr>
      <w:tabs>
        <w:tab w:val="center" w:pos="4680"/>
        <w:tab w:val="right" w:pos="9360"/>
      </w:tabs>
    </w:pPr>
  </w:style>
  <w:style w:type="character" w:customStyle="1" w:styleId="HeaderChar">
    <w:name w:val="Header Char"/>
    <w:basedOn w:val="DefaultParagraphFont"/>
    <w:link w:val="Header"/>
    <w:uiPriority w:val="99"/>
    <w:rsid w:val="006666F5"/>
  </w:style>
  <w:style w:type="paragraph" w:styleId="Footer">
    <w:name w:val="footer"/>
    <w:basedOn w:val="Normal"/>
    <w:link w:val="FooterChar"/>
    <w:uiPriority w:val="99"/>
    <w:unhideWhenUsed/>
    <w:rsid w:val="006666F5"/>
    <w:pPr>
      <w:tabs>
        <w:tab w:val="center" w:pos="4680"/>
        <w:tab w:val="right" w:pos="9360"/>
      </w:tabs>
    </w:pPr>
  </w:style>
  <w:style w:type="character" w:customStyle="1" w:styleId="FooterChar">
    <w:name w:val="Footer Char"/>
    <w:basedOn w:val="DefaultParagraphFont"/>
    <w:link w:val="Footer"/>
    <w:uiPriority w:val="99"/>
    <w:rsid w:val="006666F5"/>
  </w:style>
  <w:style w:type="paragraph" w:styleId="BalloonText">
    <w:name w:val="Balloon Text"/>
    <w:basedOn w:val="Normal"/>
    <w:link w:val="BalloonTextChar"/>
    <w:uiPriority w:val="99"/>
    <w:semiHidden/>
    <w:unhideWhenUsed/>
    <w:rsid w:val="006666F5"/>
    <w:rPr>
      <w:rFonts w:ascii="Tahoma" w:hAnsi="Tahoma" w:cs="Tahoma"/>
      <w:sz w:val="16"/>
      <w:szCs w:val="16"/>
    </w:rPr>
  </w:style>
  <w:style w:type="character" w:customStyle="1" w:styleId="BalloonTextChar">
    <w:name w:val="Balloon Text Char"/>
    <w:basedOn w:val="DefaultParagraphFont"/>
    <w:link w:val="BalloonText"/>
    <w:uiPriority w:val="99"/>
    <w:semiHidden/>
    <w:rsid w:val="006666F5"/>
    <w:rPr>
      <w:rFonts w:ascii="Tahoma" w:hAnsi="Tahoma" w:cs="Tahoma"/>
      <w:sz w:val="16"/>
      <w:szCs w:val="16"/>
    </w:rPr>
  </w:style>
  <w:style w:type="paragraph" w:styleId="NoSpacing">
    <w:name w:val="No Spacing"/>
    <w:basedOn w:val="Normal"/>
    <w:uiPriority w:val="1"/>
    <w:qFormat/>
    <w:rsid w:val="003C46A0"/>
    <w:rPr>
      <w:szCs w:val="32"/>
    </w:rPr>
  </w:style>
  <w:style w:type="character" w:styleId="CommentReference">
    <w:name w:val="annotation reference"/>
    <w:basedOn w:val="DefaultParagraphFont"/>
    <w:uiPriority w:val="99"/>
    <w:semiHidden/>
    <w:unhideWhenUsed/>
    <w:rsid w:val="0098149E"/>
    <w:rPr>
      <w:sz w:val="16"/>
      <w:szCs w:val="16"/>
    </w:rPr>
  </w:style>
  <w:style w:type="paragraph" w:styleId="CommentText">
    <w:name w:val="annotation text"/>
    <w:basedOn w:val="Normal"/>
    <w:link w:val="CommentTextChar"/>
    <w:uiPriority w:val="99"/>
    <w:semiHidden/>
    <w:unhideWhenUsed/>
    <w:rsid w:val="0098149E"/>
    <w:rPr>
      <w:sz w:val="20"/>
      <w:szCs w:val="20"/>
    </w:rPr>
  </w:style>
  <w:style w:type="character" w:customStyle="1" w:styleId="CommentTextChar">
    <w:name w:val="Comment Text Char"/>
    <w:basedOn w:val="DefaultParagraphFont"/>
    <w:link w:val="CommentText"/>
    <w:uiPriority w:val="99"/>
    <w:semiHidden/>
    <w:rsid w:val="0098149E"/>
    <w:rPr>
      <w:sz w:val="20"/>
      <w:szCs w:val="20"/>
    </w:rPr>
  </w:style>
  <w:style w:type="paragraph" w:styleId="CommentSubject">
    <w:name w:val="annotation subject"/>
    <w:basedOn w:val="CommentText"/>
    <w:next w:val="CommentText"/>
    <w:link w:val="CommentSubjectChar"/>
    <w:uiPriority w:val="99"/>
    <w:semiHidden/>
    <w:unhideWhenUsed/>
    <w:rsid w:val="0098149E"/>
    <w:rPr>
      <w:b/>
      <w:bCs/>
    </w:rPr>
  </w:style>
  <w:style w:type="character" w:customStyle="1" w:styleId="CommentSubjectChar">
    <w:name w:val="Comment Subject Char"/>
    <w:basedOn w:val="CommentTextChar"/>
    <w:link w:val="CommentSubject"/>
    <w:uiPriority w:val="99"/>
    <w:semiHidden/>
    <w:rsid w:val="0098149E"/>
    <w:rPr>
      <w:b/>
      <w:bCs/>
      <w:sz w:val="20"/>
      <w:szCs w:val="20"/>
    </w:rPr>
  </w:style>
  <w:style w:type="paragraph" w:styleId="BodyText2">
    <w:name w:val="Body Text 2"/>
    <w:basedOn w:val="Normal"/>
    <w:link w:val="BodyText2Char"/>
    <w:rsid w:val="003C46A0"/>
    <w:pPr>
      <w:ind w:left="840" w:right="-36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3C46A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C46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46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6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6A0"/>
    <w:rPr>
      <w:b/>
      <w:bCs/>
      <w:sz w:val="28"/>
      <w:szCs w:val="28"/>
    </w:rPr>
  </w:style>
  <w:style w:type="character" w:customStyle="1" w:styleId="Heading5Char">
    <w:name w:val="Heading 5 Char"/>
    <w:basedOn w:val="DefaultParagraphFont"/>
    <w:link w:val="Heading5"/>
    <w:uiPriority w:val="9"/>
    <w:semiHidden/>
    <w:rsid w:val="003C46A0"/>
    <w:rPr>
      <w:b/>
      <w:bCs/>
      <w:i/>
      <w:iCs/>
      <w:sz w:val="26"/>
      <w:szCs w:val="26"/>
    </w:rPr>
  </w:style>
  <w:style w:type="character" w:customStyle="1" w:styleId="Heading6Char">
    <w:name w:val="Heading 6 Char"/>
    <w:basedOn w:val="DefaultParagraphFont"/>
    <w:link w:val="Heading6"/>
    <w:uiPriority w:val="9"/>
    <w:semiHidden/>
    <w:rsid w:val="003C46A0"/>
    <w:rPr>
      <w:b/>
      <w:bCs/>
    </w:rPr>
  </w:style>
  <w:style w:type="character" w:customStyle="1" w:styleId="Heading7Char">
    <w:name w:val="Heading 7 Char"/>
    <w:basedOn w:val="DefaultParagraphFont"/>
    <w:link w:val="Heading7"/>
    <w:uiPriority w:val="9"/>
    <w:semiHidden/>
    <w:rsid w:val="003C46A0"/>
    <w:rPr>
      <w:sz w:val="24"/>
      <w:szCs w:val="24"/>
    </w:rPr>
  </w:style>
  <w:style w:type="character" w:customStyle="1" w:styleId="Heading8Char">
    <w:name w:val="Heading 8 Char"/>
    <w:basedOn w:val="DefaultParagraphFont"/>
    <w:link w:val="Heading8"/>
    <w:uiPriority w:val="9"/>
    <w:semiHidden/>
    <w:rsid w:val="003C46A0"/>
    <w:rPr>
      <w:i/>
      <w:iCs/>
      <w:sz w:val="24"/>
      <w:szCs w:val="24"/>
    </w:rPr>
  </w:style>
  <w:style w:type="character" w:customStyle="1" w:styleId="Heading9Char">
    <w:name w:val="Heading 9 Char"/>
    <w:basedOn w:val="DefaultParagraphFont"/>
    <w:link w:val="Heading9"/>
    <w:uiPriority w:val="9"/>
    <w:semiHidden/>
    <w:rsid w:val="003C46A0"/>
    <w:rPr>
      <w:rFonts w:asciiTheme="majorHAnsi" w:eastAsiaTheme="majorEastAsia" w:hAnsiTheme="majorHAnsi"/>
    </w:rPr>
  </w:style>
  <w:style w:type="paragraph" w:styleId="Title">
    <w:name w:val="Title"/>
    <w:basedOn w:val="Normal"/>
    <w:next w:val="Normal"/>
    <w:link w:val="TitleChar"/>
    <w:uiPriority w:val="10"/>
    <w:qFormat/>
    <w:rsid w:val="003C46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6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6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6A0"/>
    <w:rPr>
      <w:rFonts w:asciiTheme="majorHAnsi" w:eastAsiaTheme="majorEastAsia" w:hAnsiTheme="majorHAnsi"/>
      <w:sz w:val="24"/>
      <w:szCs w:val="24"/>
    </w:rPr>
  </w:style>
  <w:style w:type="character" w:styleId="Strong">
    <w:name w:val="Strong"/>
    <w:basedOn w:val="DefaultParagraphFont"/>
    <w:uiPriority w:val="22"/>
    <w:qFormat/>
    <w:rsid w:val="003C46A0"/>
    <w:rPr>
      <w:b/>
      <w:bCs/>
    </w:rPr>
  </w:style>
  <w:style w:type="character" w:styleId="Emphasis">
    <w:name w:val="Emphasis"/>
    <w:basedOn w:val="DefaultParagraphFont"/>
    <w:uiPriority w:val="20"/>
    <w:qFormat/>
    <w:rsid w:val="003C46A0"/>
    <w:rPr>
      <w:rFonts w:asciiTheme="minorHAnsi" w:hAnsiTheme="minorHAnsi"/>
      <w:b/>
      <w:i/>
      <w:iCs/>
    </w:rPr>
  </w:style>
  <w:style w:type="paragraph" w:styleId="ListParagraph">
    <w:name w:val="List Paragraph"/>
    <w:basedOn w:val="Normal"/>
    <w:uiPriority w:val="34"/>
    <w:qFormat/>
    <w:rsid w:val="003C46A0"/>
    <w:pPr>
      <w:ind w:left="720"/>
      <w:contextualSpacing/>
    </w:pPr>
  </w:style>
  <w:style w:type="paragraph" w:styleId="Quote">
    <w:name w:val="Quote"/>
    <w:basedOn w:val="Normal"/>
    <w:next w:val="Normal"/>
    <w:link w:val="QuoteChar"/>
    <w:uiPriority w:val="29"/>
    <w:qFormat/>
    <w:rsid w:val="003C46A0"/>
    <w:rPr>
      <w:i/>
    </w:rPr>
  </w:style>
  <w:style w:type="character" w:customStyle="1" w:styleId="QuoteChar">
    <w:name w:val="Quote Char"/>
    <w:basedOn w:val="DefaultParagraphFont"/>
    <w:link w:val="Quote"/>
    <w:uiPriority w:val="29"/>
    <w:rsid w:val="003C46A0"/>
    <w:rPr>
      <w:i/>
      <w:sz w:val="24"/>
      <w:szCs w:val="24"/>
    </w:rPr>
  </w:style>
  <w:style w:type="paragraph" w:styleId="IntenseQuote">
    <w:name w:val="Intense Quote"/>
    <w:basedOn w:val="Normal"/>
    <w:next w:val="Normal"/>
    <w:link w:val="IntenseQuoteChar"/>
    <w:uiPriority w:val="30"/>
    <w:qFormat/>
    <w:rsid w:val="003C46A0"/>
    <w:pPr>
      <w:ind w:left="720" w:right="720"/>
    </w:pPr>
    <w:rPr>
      <w:b/>
      <w:i/>
      <w:szCs w:val="22"/>
    </w:rPr>
  </w:style>
  <w:style w:type="character" w:customStyle="1" w:styleId="IntenseQuoteChar">
    <w:name w:val="Intense Quote Char"/>
    <w:basedOn w:val="DefaultParagraphFont"/>
    <w:link w:val="IntenseQuote"/>
    <w:uiPriority w:val="30"/>
    <w:rsid w:val="003C46A0"/>
    <w:rPr>
      <w:b/>
      <w:i/>
      <w:sz w:val="24"/>
    </w:rPr>
  </w:style>
  <w:style w:type="character" w:styleId="SubtleEmphasis">
    <w:name w:val="Subtle Emphasis"/>
    <w:uiPriority w:val="19"/>
    <w:qFormat/>
    <w:rsid w:val="003C46A0"/>
    <w:rPr>
      <w:i/>
      <w:color w:val="5A5A5A" w:themeColor="text1" w:themeTint="A5"/>
    </w:rPr>
  </w:style>
  <w:style w:type="character" w:styleId="IntenseEmphasis">
    <w:name w:val="Intense Emphasis"/>
    <w:basedOn w:val="DefaultParagraphFont"/>
    <w:uiPriority w:val="21"/>
    <w:qFormat/>
    <w:rsid w:val="003C46A0"/>
    <w:rPr>
      <w:b/>
      <w:i/>
      <w:sz w:val="24"/>
      <w:szCs w:val="24"/>
      <w:u w:val="single"/>
    </w:rPr>
  </w:style>
  <w:style w:type="character" w:styleId="SubtleReference">
    <w:name w:val="Subtle Reference"/>
    <w:basedOn w:val="DefaultParagraphFont"/>
    <w:uiPriority w:val="31"/>
    <w:qFormat/>
    <w:rsid w:val="003C46A0"/>
    <w:rPr>
      <w:sz w:val="24"/>
      <w:szCs w:val="24"/>
      <w:u w:val="single"/>
    </w:rPr>
  </w:style>
  <w:style w:type="character" w:styleId="IntenseReference">
    <w:name w:val="Intense Reference"/>
    <w:basedOn w:val="DefaultParagraphFont"/>
    <w:uiPriority w:val="32"/>
    <w:qFormat/>
    <w:rsid w:val="003C46A0"/>
    <w:rPr>
      <w:b/>
      <w:sz w:val="24"/>
      <w:u w:val="single"/>
    </w:rPr>
  </w:style>
  <w:style w:type="character" w:styleId="BookTitle">
    <w:name w:val="Book Title"/>
    <w:basedOn w:val="DefaultParagraphFont"/>
    <w:uiPriority w:val="33"/>
    <w:qFormat/>
    <w:rsid w:val="003C46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6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586F-F257-411C-A2C5-1C9E6DF8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1326</Words>
  <Characters>7006</Characters>
  <Application>Microsoft Office Word</Application>
  <DocSecurity>0</DocSecurity>
  <Lines>226</Lines>
  <Paragraphs>115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Harman</dc:creator>
  <cp:lastModifiedBy>Michael A. Lewis</cp:lastModifiedBy>
  <cp:revision>7</cp:revision>
  <cp:lastPrinted>2018-03-08T13:16:00Z</cp:lastPrinted>
  <dcterms:created xsi:type="dcterms:W3CDTF">2017-02-13T19:33:00Z</dcterms:created>
  <dcterms:modified xsi:type="dcterms:W3CDTF">2018-03-08T15:38:00Z</dcterms:modified>
</cp:coreProperties>
</file>